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8C44" w14:textId="77777777" w:rsidR="00DE7FF8" w:rsidRPr="002B03B0" w:rsidRDefault="009325A7" w:rsidP="00DE7FF8">
      <w:pPr>
        <w:pStyle w:val="Lijn"/>
      </w:pPr>
      <w:bookmarkStart w:id="0" w:name="_Toc291763388"/>
      <w:bookmarkStart w:id="1" w:name="_Toc292097084"/>
      <w:bookmarkStart w:id="2" w:name="_Toc292097106"/>
      <w:bookmarkStart w:id="3" w:name="_Toc113416989"/>
      <w:bookmarkStart w:id="4" w:name="_Toc113417376"/>
      <w:r>
        <w:rPr>
          <w:noProof/>
        </w:rPr>
      </w:r>
      <w:r w:rsidR="009325A7">
        <w:rPr>
          <w:noProof/>
        </w:rPr>
        <w:pict w14:anchorId="2A00C2CE">
          <v:rect id="_x0000_i1025" alt="" style="width:453.6pt;height:.05pt;mso-width-percent:0;mso-height-percent:0;mso-width-percent:0;mso-height-percent:0" o:hralign="center" o:hrstd="t" o:hr="t" fillcolor="#aca899" stroked="f"/>
        </w:pict>
      </w:r>
    </w:p>
    <w:p w14:paraId="73CE645F" w14:textId="77777777" w:rsidR="0058067C" w:rsidRPr="00011430" w:rsidRDefault="0058067C" w:rsidP="0058067C">
      <w:pPr>
        <w:pStyle w:val="Partie"/>
        <w:rPr>
          <w:lang w:val="fr-FR"/>
        </w:rPr>
      </w:pPr>
      <w:r w:rsidRPr="00011430">
        <w:rPr>
          <w:lang w:val="fr-FR"/>
        </w:rPr>
        <w:t>PARTIE 4</w:t>
      </w:r>
      <w:r w:rsidRPr="00011430">
        <w:rPr>
          <w:lang w:val="fr-FR"/>
        </w:rPr>
        <w:tab/>
      </w:r>
      <w:bookmarkEnd w:id="0"/>
      <w:r w:rsidRPr="00011430">
        <w:rPr>
          <w:lang w:val="fr-FR"/>
        </w:rPr>
        <w:t>TECHNIQUES SPECIALES - CHAUFFAGE &amp; ECS, VENTILATION, CLIMATISATION...</w:t>
      </w:r>
      <w:bookmarkEnd w:id="1"/>
      <w:bookmarkEnd w:id="2"/>
    </w:p>
    <w:p w14:paraId="4FED8540" w14:textId="77777777" w:rsidR="0058067C" w:rsidRPr="00011430" w:rsidRDefault="0058067C" w:rsidP="0058067C">
      <w:pPr>
        <w:pStyle w:val="Kop1"/>
        <w:rPr>
          <w:lang w:val="fr-FR"/>
        </w:rPr>
      </w:pPr>
      <w:bookmarkStart w:id="5" w:name="_Toc191197136"/>
      <w:bookmarkStart w:id="6" w:name="_Toc191197149"/>
      <w:bookmarkStart w:id="7" w:name="_Toc139084419"/>
      <w:bookmarkStart w:id="8" w:name="_Toc166907741"/>
      <w:bookmarkStart w:id="9" w:name="_Toc167011100"/>
      <w:bookmarkStart w:id="10" w:name="_Toc283363595"/>
      <w:bookmarkStart w:id="11" w:name="_Toc291763389"/>
      <w:bookmarkStart w:id="12" w:name="_Toc292097085"/>
      <w:bookmarkStart w:id="13" w:name="_Toc292097107"/>
      <w:r w:rsidRPr="00011430">
        <w:rPr>
          <w:lang w:val="fr-FR"/>
        </w:rPr>
        <w:t>LOT 47</w:t>
      </w:r>
      <w:r w:rsidRPr="00011430">
        <w:rPr>
          <w:lang w:val="fr-FR"/>
        </w:rPr>
        <w:tab/>
      </w:r>
      <w:bookmarkEnd w:id="5"/>
      <w:bookmarkEnd w:id="6"/>
      <w:bookmarkEnd w:id="7"/>
      <w:bookmarkEnd w:id="8"/>
      <w:bookmarkEnd w:id="9"/>
      <w:bookmarkEnd w:id="10"/>
      <w:bookmarkEnd w:id="11"/>
      <w:r w:rsidRPr="00011430">
        <w:rPr>
          <w:lang w:val="fr-FR"/>
        </w:rPr>
        <w:t>INSTALLATIONS DE VENTILATION ET D'ASPIRATION MECANIQUE</w:t>
      </w:r>
      <w:bookmarkEnd w:id="12"/>
      <w:bookmarkEnd w:id="13"/>
    </w:p>
    <w:p w14:paraId="661DC216" w14:textId="77777777" w:rsidR="0058067C" w:rsidRPr="00620C94" w:rsidRDefault="0058067C" w:rsidP="0058067C">
      <w:pPr>
        <w:pStyle w:val="Hoofdstuk"/>
        <w:rPr>
          <w:lang w:val="fr-BE"/>
        </w:rPr>
      </w:pPr>
      <w:r w:rsidRPr="00620C94">
        <w:rPr>
          <w:lang w:val="fr-BE"/>
        </w:rPr>
        <w:t>47.30.--.</w:t>
      </w:r>
      <w:r w:rsidRPr="00620C94">
        <w:rPr>
          <w:lang w:val="fr-BE"/>
        </w:rPr>
        <w:tab/>
        <w:t>SYSTEMES</w:t>
      </w:r>
    </w:p>
    <w:p w14:paraId="1EABBE08" w14:textId="77777777" w:rsidR="0058067C" w:rsidRPr="00620C94" w:rsidRDefault="0058067C" w:rsidP="0058067C">
      <w:pPr>
        <w:pStyle w:val="Hoofdgroep"/>
        <w:rPr>
          <w:lang w:val="fr-BE"/>
        </w:rPr>
      </w:pPr>
      <w:bookmarkStart w:id="14" w:name="_Toc128811623"/>
      <w:bookmarkStart w:id="15" w:name="_Toc128811864"/>
      <w:bookmarkStart w:id="16" w:name="_Toc128813029"/>
      <w:bookmarkStart w:id="17" w:name="_Toc128813326"/>
      <w:bookmarkStart w:id="18" w:name="_Toc140636471"/>
      <w:bookmarkStart w:id="19" w:name="_Toc170535173"/>
      <w:bookmarkStart w:id="20" w:name="_Toc170618817"/>
      <w:bookmarkStart w:id="21" w:name="_Toc170795942"/>
      <w:bookmarkStart w:id="22" w:name="_Toc192388182"/>
      <w:bookmarkStart w:id="23" w:name="_Toc220988107"/>
      <w:bookmarkStart w:id="24" w:name="_Toc366826691"/>
      <w:r w:rsidRPr="00620C94">
        <w:rPr>
          <w:lang w:val="fr-BE"/>
        </w:rPr>
        <w:t>47.31.00.</w:t>
      </w:r>
      <w:r w:rsidRPr="00620C94">
        <w:rPr>
          <w:lang w:val="fr-BE"/>
        </w:rPr>
        <w:tab/>
      </w:r>
      <w:bookmarkEnd w:id="14"/>
      <w:bookmarkEnd w:id="15"/>
      <w:bookmarkEnd w:id="16"/>
      <w:bookmarkEnd w:id="17"/>
      <w:bookmarkEnd w:id="18"/>
      <w:bookmarkEnd w:id="19"/>
      <w:bookmarkEnd w:id="20"/>
      <w:bookmarkEnd w:id="21"/>
      <w:bookmarkEnd w:id="22"/>
      <w:bookmarkEnd w:id="23"/>
      <w:bookmarkEnd w:id="24"/>
      <w:r w:rsidRPr="00620C94">
        <w:rPr>
          <w:lang w:val="fr-BE"/>
        </w:rPr>
        <w:t>SYSTEMES STATIQUES</w:t>
      </w:r>
    </w:p>
    <w:p w14:paraId="3DA5EBEF" w14:textId="77777777" w:rsidR="0058067C" w:rsidRPr="00620C94" w:rsidRDefault="0058067C" w:rsidP="0058067C">
      <w:pPr>
        <w:pStyle w:val="Kop3"/>
        <w:rPr>
          <w:rStyle w:val="Referentie"/>
          <w:lang w:val="fr-BE"/>
        </w:rPr>
      </w:pPr>
      <w:r w:rsidRPr="00620C94">
        <w:rPr>
          <w:bCs w:val="0"/>
          <w:color w:val="0000FF"/>
          <w:lang w:val="fr-BE"/>
        </w:rPr>
        <w:t>47.31.10</w:t>
      </w:r>
      <w:r w:rsidRPr="00620C94">
        <w:rPr>
          <w:color w:val="0000FF"/>
          <w:lang w:val="fr-BE"/>
        </w:rPr>
        <w:t>.</w:t>
      </w:r>
      <w:r w:rsidRPr="00620C94">
        <w:rPr>
          <w:lang w:val="fr-BE"/>
        </w:rPr>
        <w:tab/>
      </w:r>
      <w:r w:rsidRPr="00011430">
        <w:rPr>
          <w:lang w:val="fr-FR"/>
        </w:rPr>
        <w:t>Installations de ventilation,</w:t>
      </w:r>
      <w:r w:rsidRPr="00620C94">
        <w:rPr>
          <w:rStyle w:val="Kop5BlauwChar"/>
          <w:lang w:val="fr-BE"/>
        </w:rPr>
        <w:t xml:space="preserve"> syst</w:t>
      </w:r>
      <w:r>
        <w:rPr>
          <w:rStyle w:val="Kop5BlauwChar"/>
          <w:lang w:val="fr-BE"/>
        </w:rPr>
        <w:t>è</w:t>
      </w:r>
      <w:r w:rsidRPr="00620C94">
        <w:rPr>
          <w:rStyle w:val="Kop5BlauwChar"/>
          <w:lang w:val="fr-BE"/>
        </w:rPr>
        <w:t>me</w:t>
      </w:r>
      <w:r>
        <w:rPr>
          <w:rStyle w:val="Kop5BlauwChar"/>
          <w:lang w:val="fr-BE"/>
        </w:rPr>
        <w:t xml:space="preserve">s </w:t>
      </w:r>
      <w:r w:rsidRPr="00620C94">
        <w:rPr>
          <w:rStyle w:val="Kop5BlauwChar"/>
          <w:lang w:val="fr-BE"/>
        </w:rPr>
        <w:t xml:space="preserve">/ </w:t>
      </w:r>
      <w:r>
        <w:rPr>
          <w:rStyle w:val="Kop5BlauwChar"/>
          <w:lang w:val="fr-BE"/>
        </w:rPr>
        <w:t>gén</w:t>
      </w:r>
      <w:r w:rsidRPr="00620C94">
        <w:rPr>
          <w:rStyle w:val="Kop5BlauwChar"/>
          <w:lang w:val="fr-BE"/>
        </w:rPr>
        <w:t>.</w:t>
      </w:r>
      <w:r w:rsidRPr="00620C94">
        <w:rPr>
          <w:rStyle w:val="RevisieDatum"/>
          <w:lang w:val="fr-BE"/>
        </w:rPr>
        <w:t xml:space="preserve">  2-12-13</w:t>
      </w:r>
      <w:r w:rsidRPr="00620C94">
        <w:rPr>
          <w:rStyle w:val="Referentie"/>
          <w:lang w:val="fr-BE"/>
        </w:rPr>
        <w:t xml:space="preserve"> </w:t>
      </w:r>
    </w:p>
    <w:p w14:paraId="2158FE0D" w14:textId="77777777" w:rsidR="0058067C" w:rsidRPr="00035076" w:rsidRDefault="0058067C" w:rsidP="0058067C">
      <w:pPr>
        <w:pStyle w:val="SfbCode"/>
      </w:pPr>
      <w:r w:rsidRPr="00035076">
        <w:t>(</w:t>
      </w:r>
      <w:r>
        <w:t>x</w:t>
      </w:r>
      <w:r w:rsidRPr="00035076">
        <w:t>.</w:t>
      </w:r>
      <w:r>
        <w:t>7</w:t>
      </w:r>
      <w:r w:rsidRPr="00035076">
        <w:t xml:space="preserve">) </w:t>
      </w:r>
      <w:r>
        <w:t>Aa (x5)</w:t>
      </w:r>
    </w:p>
    <w:p w14:paraId="3DFDB165" w14:textId="77777777" w:rsidR="00DE7FF8" w:rsidRPr="002B03B0" w:rsidRDefault="009325A7" w:rsidP="00DE7FF8">
      <w:pPr>
        <w:pStyle w:val="Lijn"/>
      </w:pPr>
      <w:bookmarkStart w:id="25" w:name="_Toc112205151"/>
      <w:r>
        <w:rPr>
          <w:noProof/>
        </w:rPr>
      </w:r>
      <w:r w:rsidR="009325A7">
        <w:rPr>
          <w:noProof/>
        </w:rPr>
        <w:pict w14:anchorId="488B4064">
          <v:rect id="_x0000_i1026" alt="" style="width:453.6pt;height:.05pt;mso-width-percent:0;mso-height-percent:0;mso-width-percent:0;mso-height-percent:0" o:hralign="center" o:hrstd="t" o:hr="t" fillcolor="#aca899" stroked="f"/>
        </w:pict>
      </w:r>
    </w:p>
    <w:p w14:paraId="25795E0B" w14:textId="77777777" w:rsidR="0058067C" w:rsidRPr="00011430" w:rsidRDefault="0058067C" w:rsidP="0058067C">
      <w:pPr>
        <w:pStyle w:val="Kop5"/>
        <w:rPr>
          <w:lang w:val="fr-FR"/>
        </w:rPr>
      </w:pPr>
      <w:r w:rsidRPr="00011430">
        <w:rPr>
          <w:rStyle w:val="Kop5BlauwChar"/>
          <w:lang w:val="fr-FR"/>
        </w:rPr>
        <w:t>.10.</w:t>
      </w:r>
      <w:r w:rsidRPr="00011430">
        <w:rPr>
          <w:lang w:val="fr-FR"/>
        </w:rPr>
        <w:tab/>
        <w:t>DESCRIPTION</w:t>
      </w:r>
    </w:p>
    <w:p w14:paraId="3C199B45" w14:textId="77777777" w:rsidR="0058067C" w:rsidRPr="00797671" w:rsidRDefault="0058067C" w:rsidP="0058067C">
      <w:pPr>
        <w:pStyle w:val="81"/>
        <w:rPr>
          <w:lang w:val="fr-BE"/>
        </w:rPr>
      </w:pPr>
      <w:r w:rsidRPr="00797671">
        <w:rPr>
          <w:lang w:val="fr-BE"/>
        </w:rPr>
        <w:t>-</w:t>
      </w:r>
      <w:r w:rsidRPr="00797671">
        <w:rPr>
          <w:lang w:val="fr-BE"/>
        </w:rPr>
        <w:tab/>
        <w:t xml:space="preserve">Tous les travaux et fournitures pour la mise en place, le montage et la fixation </w:t>
      </w:r>
      <w:r>
        <w:rPr>
          <w:lang w:val="fr-BE" w:eastAsia="ar-SA"/>
        </w:rPr>
        <w:t>d’un installation 'prête à l'emploi' .</w:t>
      </w:r>
    </w:p>
    <w:p w14:paraId="3D6686A6" w14:textId="77777777" w:rsidR="0058067C" w:rsidRDefault="0058067C" w:rsidP="0058067C">
      <w:pPr>
        <w:pStyle w:val="81"/>
        <w:rPr>
          <w:lang w:val="fr-BE" w:eastAsia="ar-SA"/>
        </w:rPr>
      </w:pPr>
      <w:r>
        <w:rPr>
          <w:lang w:val="fr-BE" w:eastAsia="ar-SA"/>
        </w:rPr>
        <w:t>-</w:t>
      </w:r>
      <w:r>
        <w:rPr>
          <w:lang w:val="fr-BE" w:eastAsia="ar-SA"/>
        </w:rPr>
        <w:tab/>
        <w:t xml:space="preserve">La fourniture de toutes les explications claires et documents nécessaires au bon fonctionnement et à l'entretien de l'installation. </w:t>
      </w:r>
    </w:p>
    <w:bookmarkEnd w:id="25"/>
    <w:p w14:paraId="21486D51" w14:textId="77777777" w:rsidR="0058067C" w:rsidRPr="00011430" w:rsidRDefault="0058067C" w:rsidP="0058067C">
      <w:pPr>
        <w:pStyle w:val="Kop6"/>
        <w:rPr>
          <w:lang w:val="fr-FR"/>
        </w:rPr>
      </w:pPr>
      <w:r w:rsidRPr="00011430">
        <w:rPr>
          <w:lang w:val="fr-FR"/>
        </w:rPr>
        <w:t>.13.</w:t>
      </w:r>
      <w:r w:rsidRPr="00011430">
        <w:rPr>
          <w:lang w:val="fr-FR"/>
        </w:rPr>
        <w:tab/>
        <w:t>Egalement compris dans le poste :</w:t>
      </w:r>
    </w:p>
    <w:p w14:paraId="72967C30" w14:textId="77777777" w:rsidR="002B6416" w:rsidRPr="00D82A52" w:rsidRDefault="002B6416" w:rsidP="002B6416">
      <w:pPr>
        <w:pStyle w:val="81"/>
        <w:rPr>
          <w:lang w:val="en-US"/>
        </w:rPr>
      </w:pPr>
      <w:r w:rsidRPr="00D82A52">
        <w:rPr>
          <w:lang w:val="en-US"/>
        </w:rPr>
        <w:t>-</w:t>
      </w:r>
      <w:r w:rsidRPr="00D82A52">
        <w:rPr>
          <w:lang w:val="en-US"/>
        </w:rPr>
        <w:tab/>
      </w:r>
      <w:r w:rsidR="003626D8" w:rsidRPr="00D82A52">
        <w:rPr>
          <w:lang w:val="en-US"/>
        </w:rPr>
        <w:t>Tous les accessoires et accessoires décrits</w:t>
      </w:r>
      <w:r w:rsidRPr="00D82A52">
        <w:rPr>
          <w:lang w:val="en-US"/>
        </w:rPr>
        <w:t>s.</w:t>
      </w:r>
    </w:p>
    <w:p w14:paraId="12272D62" w14:textId="77777777" w:rsidR="002B6416" w:rsidRPr="002B03B0" w:rsidRDefault="002B6416" w:rsidP="002B6416">
      <w:pPr>
        <w:pStyle w:val="81"/>
      </w:pPr>
      <w:r>
        <w:rPr>
          <w:rStyle w:val="OptieChar"/>
        </w:rPr>
        <w:t>#-</w:t>
      </w:r>
      <w:r>
        <w:rPr>
          <w:rStyle w:val="OptieChar"/>
        </w:rPr>
        <w:tab/>
      </w:r>
      <w:r w:rsidR="003626D8" w:rsidRPr="003626D8">
        <w:t>Grilles de ventilation</w:t>
      </w:r>
    </w:p>
    <w:p w14:paraId="0404CA78" w14:textId="77777777" w:rsidR="002B6416" w:rsidRPr="002B03B0" w:rsidRDefault="002B6416" w:rsidP="002B6416">
      <w:pPr>
        <w:pStyle w:val="81"/>
      </w:pPr>
      <w:r w:rsidRPr="002B03B0">
        <w:t>-</w:t>
      </w:r>
      <w:r w:rsidRPr="002B03B0">
        <w:tab/>
      </w:r>
      <w:r w:rsidR="003626D8" w:rsidRPr="003626D8">
        <w:t>Toutes les mesures de sécurité et de protection nécessaires</w:t>
      </w:r>
      <w:r w:rsidRPr="002B03B0">
        <w:t>.</w:t>
      </w:r>
    </w:p>
    <w:p w14:paraId="46D8041B" w14:textId="77777777" w:rsidR="002B6416" w:rsidRPr="002B03B0" w:rsidRDefault="002B6416" w:rsidP="002B6416">
      <w:pPr>
        <w:pStyle w:val="81"/>
        <w:rPr>
          <w:rStyle w:val="OptieChar"/>
        </w:rPr>
      </w:pPr>
      <w:r>
        <w:rPr>
          <w:rStyle w:val="OptieChar"/>
        </w:rPr>
        <w:t>#-</w:t>
      </w:r>
      <w:r>
        <w:rPr>
          <w:rStyle w:val="OptieChar"/>
        </w:rPr>
        <w:tab/>
      </w:r>
      <w:r w:rsidRPr="001F1F21">
        <w:rPr>
          <w:rStyle w:val="OptieChar"/>
          <w:highlight w:val="yellow"/>
        </w:rPr>
        <w:t>...</w:t>
      </w:r>
    </w:p>
    <w:p w14:paraId="3F4E2CB2" w14:textId="77777777" w:rsidR="00DE7FF8" w:rsidRPr="002B03B0" w:rsidRDefault="009325A7" w:rsidP="00DE7FF8">
      <w:pPr>
        <w:pStyle w:val="Lijn"/>
      </w:pPr>
      <w:bookmarkStart w:id="26" w:name="_Toc128811625"/>
      <w:bookmarkStart w:id="27" w:name="_Toc128811866"/>
      <w:bookmarkStart w:id="28" w:name="_Toc128813031"/>
      <w:bookmarkStart w:id="29" w:name="_Toc128813328"/>
      <w:bookmarkStart w:id="30" w:name="_Toc140636473"/>
      <w:bookmarkStart w:id="31" w:name="_Toc181431925"/>
      <w:bookmarkStart w:id="32" w:name="_Toc225928643"/>
      <w:bookmarkStart w:id="33" w:name="_Toc225928654"/>
      <w:r>
        <w:rPr>
          <w:noProof/>
        </w:rPr>
      </w:r>
      <w:r w:rsidR="009325A7">
        <w:rPr>
          <w:noProof/>
        </w:rPr>
        <w:pict w14:anchorId="351574B8">
          <v:rect id="_x0000_i1027" alt="" style="width:453.6pt;height:.05pt;mso-width-percent:0;mso-height-percent:0;mso-width-percent:0;mso-height-percent:0" o:hralign="center" o:hrstd="t" o:hr="t" fillcolor="#aca899" stroked="f"/>
        </w:pict>
      </w:r>
    </w:p>
    <w:p w14:paraId="5F7E2C38" w14:textId="77777777" w:rsidR="002B6416" w:rsidRDefault="002B6416" w:rsidP="002B6416">
      <w:pPr>
        <w:pStyle w:val="Lijn"/>
        <w:rPr>
          <w:rStyle w:val="RevisieDatum"/>
        </w:rPr>
      </w:pPr>
      <w:r>
        <w:rPr>
          <w:color w:val="0000FF"/>
        </w:rPr>
        <w:t>47.31.</w:t>
      </w:r>
      <w:r w:rsidRPr="00035076">
        <w:rPr>
          <w:color w:val="0000FF"/>
        </w:rPr>
        <w:t>1</w:t>
      </w:r>
      <w:r>
        <w:rPr>
          <w:color w:val="0000FF"/>
        </w:rPr>
        <w:t>3</w:t>
      </w:r>
      <w:r w:rsidRPr="00035076">
        <w:rPr>
          <w:color w:val="0000FF"/>
        </w:rPr>
        <w:t>.</w:t>
      </w:r>
      <w:r w:rsidRPr="00035076">
        <w:tab/>
      </w:r>
      <w:bookmarkEnd w:id="26"/>
      <w:bookmarkEnd w:id="27"/>
      <w:bookmarkEnd w:id="28"/>
      <w:bookmarkEnd w:id="29"/>
      <w:bookmarkEnd w:id="30"/>
      <w:bookmarkEnd w:id="31"/>
      <w:r w:rsidR="0058067C" w:rsidRPr="0058067C">
        <w:rPr>
          <w:rStyle w:val="Kop5BlauwChar"/>
          <w:lang w:val="nl-BE"/>
        </w:rPr>
        <w:t>Installations de ventilation, systèmes de ventilation libre type C</w:t>
      </w:r>
      <w:r w:rsidRPr="00035076">
        <w:rPr>
          <w:rStyle w:val="RevisieDatum"/>
        </w:rPr>
        <w:t xml:space="preserve">  </w:t>
      </w:r>
      <w:r>
        <w:rPr>
          <w:rStyle w:val="RevisieDatum"/>
        </w:rPr>
        <w:t>2</w:t>
      </w:r>
      <w:r w:rsidRPr="00035076">
        <w:rPr>
          <w:rStyle w:val="RevisieDatum"/>
        </w:rPr>
        <w:t>-</w:t>
      </w:r>
      <w:r>
        <w:rPr>
          <w:rStyle w:val="RevisieDatum"/>
        </w:rPr>
        <w:t>12</w:t>
      </w:r>
      <w:r w:rsidRPr="00035076">
        <w:rPr>
          <w:rStyle w:val="RevisieDatum"/>
        </w:rPr>
        <w:t>-</w:t>
      </w:r>
      <w:r>
        <w:rPr>
          <w:rStyle w:val="RevisieDatum"/>
        </w:rPr>
        <w:t>13</w:t>
      </w:r>
    </w:p>
    <w:bookmarkEnd w:id="32"/>
    <w:bookmarkEnd w:id="33"/>
    <w:p w14:paraId="06733B3C" w14:textId="77777777" w:rsidR="002B6416" w:rsidRDefault="002B6416" w:rsidP="002B6416">
      <w:pPr>
        <w:pStyle w:val="SfbCode"/>
      </w:pPr>
      <w:r w:rsidRPr="00035076">
        <w:t xml:space="preserve"> </w:t>
      </w:r>
    </w:p>
    <w:p w14:paraId="0DB42CF0" w14:textId="77777777" w:rsidR="002B6416" w:rsidRPr="00035076" w:rsidRDefault="002B6416" w:rsidP="002B6416">
      <w:pPr>
        <w:pStyle w:val="SfbCode"/>
      </w:pPr>
      <w:r w:rsidRPr="00035076">
        <w:t>(</w:t>
      </w:r>
      <w:r>
        <w:t>x</w:t>
      </w:r>
      <w:r w:rsidRPr="00035076">
        <w:t>.</w:t>
      </w:r>
      <w:r>
        <w:t>7</w:t>
      </w:r>
      <w:r w:rsidRPr="00035076">
        <w:t xml:space="preserve">) </w:t>
      </w:r>
      <w:r>
        <w:t>Aa (x5)</w:t>
      </w:r>
    </w:p>
    <w:p w14:paraId="4437B397" w14:textId="77777777" w:rsidR="00DE7FF8" w:rsidRPr="002B03B0" w:rsidRDefault="009325A7" w:rsidP="00DE7FF8">
      <w:pPr>
        <w:pStyle w:val="Lijn"/>
      </w:pPr>
      <w:bookmarkStart w:id="34" w:name="_Toc128811626"/>
      <w:bookmarkStart w:id="35" w:name="_Toc128811867"/>
      <w:bookmarkStart w:id="36" w:name="_Toc128813032"/>
      <w:bookmarkStart w:id="37" w:name="_Toc128813329"/>
      <w:bookmarkStart w:id="38" w:name="_Toc140636474"/>
      <w:bookmarkStart w:id="39" w:name="_Toc181431926"/>
      <w:r>
        <w:rPr>
          <w:noProof/>
        </w:rPr>
      </w:r>
      <w:r w:rsidR="009325A7">
        <w:rPr>
          <w:noProof/>
        </w:rPr>
        <w:pict w14:anchorId="27F18478">
          <v:rect id="_x0000_i1028" alt="" style="width:453.6pt;height:.05pt;mso-width-percent:0;mso-height-percent:0;mso-width-percent:0;mso-height-percent:0" o:hralign="center" o:hrstd="t" o:hr="t" fillcolor="#aca899" stroked="f"/>
        </w:pict>
      </w:r>
    </w:p>
    <w:p w14:paraId="2BD7A334" w14:textId="4260C10E" w:rsidR="002B6416" w:rsidRPr="00EA3221" w:rsidRDefault="002B6416" w:rsidP="002B6416">
      <w:pPr>
        <w:pStyle w:val="Merk2"/>
      </w:pPr>
      <w:r>
        <w:rPr>
          <w:rStyle w:val="Merk1Char"/>
        </w:rPr>
        <w:t>SolarStar</w:t>
      </w:r>
      <w:r w:rsidRPr="00EA3221">
        <w:rPr>
          <w:rStyle w:val="Merk1Char"/>
        </w:rPr>
        <w:t xml:space="preserve"> </w:t>
      </w:r>
      <w:r w:rsidR="00D82A52">
        <w:rPr>
          <w:rStyle w:val="Merk1Char"/>
        </w:rPr>
        <w:t xml:space="preserve">2400 </w:t>
      </w:r>
      <w:r w:rsidRPr="00EA3221">
        <w:t xml:space="preserve">- </w:t>
      </w:r>
      <w:r w:rsidR="003626D8" w:rsidRPr="003626D8">
        <w:t>unité de ventilation à base d'énergie solaire</w:t>
      </w:r>
      <w:r w:rsidR="003626D8">
        <w:t xml:space="preserve"> </w:t>
      </w:r>
    </w:p>
    <w:bookmarkEnd w:id="34"/>
    <w:bookmarkEnd w:id="35"/>
    <w:bookmarkEnd w:id="36"/>
    <w:bookmarkEnd w:id="37"/>
    <w:bookmarkEnd w:id="38"/>
    <w:bookmarkEnd w:id="39"/>
    <w:p w14:paraId="02BB0CF0" w14:textId="77777777" w:rsidR="00DE7FF8" w:rsidRPr="002B03B0" w:rsidRDefault="009325A7" w:rsidP="00DE7FF8">
      <w:pPr>
        <w:pStyle w:val="Lijn"/>
      </w:pPr>
      <w:r>
        <w:rPr>
          <w:noProof/>
        </w:rPr>
      </w:r>
      <w:r w:rsidR="009325A7">
        <w:rPr>
          <w:noProof/>
        </w:rPr>
        <w:pict w14:anchorId="5CEC1460">
          <v:rect id="_x0000_i1029" alt="" style="width:453.6pt;height:.05pt;mso-width-percent:0;mso-height-percent:0;mso-width-percent:0;mso-height-percent:0" o:hralign="center" o:hrstd="t" o:hr="t" fillcolor="#aca899" stroked="f"/>
        </w:pict>
      </w:r>
    </w:p>
    <w:p w14:paraId="6E3AC629" w14:textId="77777777" w:rsidR="00D962F3" w:rsidRPr="0072423F" w:rsidRDefault="00D962F3" w:rsidP="00D962F3">
      <w:pPr>
        <w:pStyle w:val="Kop5"/>
        <w:rPr>
          <w:lang w:val="fr-BE"/>
        </w:rPr>
      </w:pPr>
      <w:bookmarkStart w:id="40" w:name="_Toc114386018"/>
      <w:bookmarkStart w:id="41" w:name="_Toc114388397"/>
      <w:bookmarkStart w:id="42" w:name="_Toc129576236"/>
      <w:bookmarkStart w:id="43" w:name="_Toc200183942"/>
      <w:r w:rsidRPr="0072423F">
        <w:rPr>
          <w:rStyle w:val="Kop5BlauwChar"/>
          <w:lang w:val="fr-BE"/>
        </w:rPr>
        <w:t>.20.</w:t>
      </w:r>
      <w:r w:rsidRPr="0072423F">
        <w:rPr>
          <w:lang w:val="fr-BE"/>
        </w:rPr>
        <w:tab/>
      </w:r>
      <w:bookmarkStart w:id="44" w:name="OLE_LINK11"/>
      <w:r w:rsidRPr="0072423F">
        <w:rPr>
          <w:lang w:val="fr-BE"/>
        </w:rPr>
        <w:t>CODE DE MESURAGE</w:t>
      </w:r>
      <w:bookmarkEnd w:id="40"/>
      <w:bookmarkEnd w:id="41"/>
      <w:bookmarkEnd w:id="42"/>
      <w:bookmarkEnd w:id="43"/>
      <w:bookmarkEnd w:id="44"/>
    </w:p>
    <w:p w14:paraId="5FD10E26" w14:textId="77777777" w:rsidR="00D962F3" w:rsidRPr="0072423F" w:rsidRDefault="00D962F3" w:rsidP="00D962F3">
      <w:pPr>
        <w:pStyle w:val="Kop6"/>
        <w:rPr>
          <w:snapToGrid w:val="0"/>
          <w:lang w:val="fr-BE"/>
        </w:rPr>
      </w:pPr>
      <w:bookmarkStart w:id="45" w:name="_Toc114386019"/>
      <w:bookmarkStart w:id="46" w:name="_Toc129576237"/>
      <w:bookmarkStart w:id="47" w:name="_Toc200183943"/>
      <w:r w:rsidRPr="0072423F">
        <w:rPr>
          <w:lang w:val="fr-BE"/>
        </w:rPr>
        <w:t>.21.</w:t>
      </w:r>
      <w:r w:rsidRPr="0072423F">
        <w:rPr>
          <w:lang w:val="fr-BE"/>
        </w:rPr>
        <w:tab/>
        <w:t>Nature de l'entreprise :</w:t>
      </w:r>
      <w:bookmarkEnd w:id="45"/>
      <w:bookmarkEnd w:id="46"/>
      <w:bookmarkEnd w:id="47"/>
      <w:r w:rsidRPr="0072423F">
        <w:rPr>
          <w:lang w:val="fr-BE"/>
        </w:rPr>
        <w:t xml:space="preserve"> </w:t>
      </w:r>
      <w:r w:rsidRPr="0072423F">
        <w:rPr>
          <w:b/>
          <w:bCs/>
          <w:snapToGrid w:val="0"/>
          <w:color w:val="008000"/>
          <w:lang w:val="fr-BE"/>
        </w:rPr>
        <w:t>[QP]</w:t>
      </w:r>
      <w:r w:rsidRPr="0072423F">
        <w:rPr>
          <w:b/>
          <w:bCs/>
          <w:color w:val="008000"/>
          <w:lang w:val="fr-BE"/>
        </w:rPr>
        <w:t xml:space="preserve"> [PM]</w:t>
      </w:r>
      <w:r w:rsidRPr="0072423F">
        <w:rPr>
          <w:lang w:val="fr-BE"/>
        </w:rPr>
        <w:t xml:space="preserve"> </w:t>
      </w:r>
    </w:p>
    <w:p w14:paraId="7218C05D" w14:textId="77777777" w:rsidR="00D962F3" w:rsidRPr="0072423F" w:rsidRDefault="00D962F3" w:rsidP="00D962F3">
      <w:pPr>
        <w:pStyle w:val="Kop6"/>
        <w:rPr>
          <w:lang w:val="fr-BE"/>
        </w:rPr>
      </w:pPr>
      <w:r w:rsidRPr="0072423F">
        <w:rPr>
          <w:lang w:val="fr-BE"/>
        </w:rPr>
        <w:t>.22.</w:t>
      </w:r>
      <w:r w:rsidRPr="0072423F">
        <w:rPr>
          <w:lang w:val="fr-BE"/>
        </w:rPr>
        <w:tab/>
        <w:t>Mode de mesurage :</w:t>
      </w:r>
    </w:p>
    <w:p w14:paraId="15369428" w14:textId="77777777" w:rsidR="00BD0549" w:rsidRPr="00D82A52" w:rsidRDefault="00BD0549" w:rsidP="00BD0549">
      <w:pPr>
        <w:pStyle w:val="Kop8"/>
      </w:pPr>
      <w:r w:rsidRPr="00D82A52">
        <w:t>.22.11.</w:t>
      </w:r>
      <w:r w:rsidRPr="00D82A52">
        <w:tab/>
        <w:t xml:space="preserve">Nihil. </w:t>
      </w:r>
      <w:r w:rsidRPr="00D82A52">
        <w:rPr>
          <w:b/>
          <w:bCs/>
          <w:color w:val="008000"/>
        </w:rPr>
        <w:t>[1]</w:t>
      </w:r>
    </w:p>
    <w:p w14:paraId="69DE9267" w14:textId="734D6F4B" w:rsidR="00BD0549" w:rsidRPr="00D82A52" w:rsidRDefault="00BD0549" w:rsidP="00BD0549">
      <w:pPr>
        <w:pStyle w:val="81"/>
        <w:rPr>
          <w:lang w:val="en-US"/>
        </w:rPr>
      </w:pPr>
      <w:r w:rsidRPr="00D82A52">
        <w:rPr>
          <w:lang w:val="en-US"/>
        </w:rPr>
        <w:t>●</w:t>
      </w:r>
      <w:r w:rsidRPr="00D82A52">
        <w:rPr>
          <w:lang w:val="en-US"/>
        </w:rPr>
        <w:tab/>
        <w:t>Caractéristiques, parts de montage.</w:t>
      </w:r>
    </w:p>
    <w:p w14:paraId="1AA36B63" w14:textId="5BD1562E" w:rsidR="00BD0549" w:rsidRPr="00D82A52" w:rsidRDefault="00BD0549" w:rsidP="00BD0549">
      <w:pPr>
        <w:pStyle w:val="81"/>
        <w:rPr>
          <w:rStyle w:val="OptieChar"/>
          <w:lang w:val="en-US"/>
        </w:rPr>
      </w:pPr>
      <w:r w:rsidRPr="00D82A52">
        <w:rPr>
          <w:rStyle w:val="OptieChar"/>
          <w:lang w:val="en-US"/>
        </w:rPr>
        <w:t>#●</w:t>
      </w:r>
      <w:r w:rsidRPr="00D82A52">
        <w:rPr>
          <w:rStyle w:val="OptieChar"/>
          <w:lang w:val="en-US"/>
        </w:rPr>
        <w:tab/>
        <w:t>Options.</w:t>
      </w:r>
    </w:p>
    <w:p w14:paraId="0A5B7302" w14:textId="39293116" w:rsidR="00BD0549" w:rsidRPr="00D82A52" w:rsidRDefault="00BD0549" w:rsidP="00BD0549">
      <w:pPr>
        <w:pStyle w:val="Kop9"/>
      </w:pPr>
      <w:r w:rsidRPr="00D82A52">
        <w:t>.22.16.10.</w:t>
      </w:r>
      <w:r w:rsidRPr="00D82A52">
        <w:tab/>
        <w:t xml:space="preserve">Par pièce. </w:t>
      </w:r>
      <w:r w:rsidRPr="00D82A52">
        <w:rPr>
          <w:b/>
          <w:bCs/>
          <w:color w:val="008000"/>
        </w:rPr>
        <w:t>[pc]</w:t>
      </w:r>
    </w:p>
    <w:p w14:paraId="7157D67C" w14:textId="423A3209" w:rsidR="00BD0549" w:rsidRPr="00D82A52" w:rsidRDefault="00BD0549" w:rsidP="00BD0549">
      <w:pPr>
        <w:pStyle w:val="81"/>
        <w:rPr>
          <w:lang w:val="en-US"/>
        </w:rPr>
      </w:pPr>
      <w:r w:rsidRPr="00D82A52">
        <w:rPr>
          <w:lang w:val="en-US"/>
        </w:rPr>
        <w:t>●</w:t>
      </w:r>
      <w:r w:rsidRPr="00D82A52">
        <w:rPr>
          <w:lang w:val="en-US"/>
        </w:rPr>
        <w:tab/>
        <w:t>Set de ventilation.</w:t>
      </w:r>
    </w:p>
    <w:p w14:paraId="5561ADC5" w14:textId="77777777" w:rsidR="0058067C" w:rsidRPr="00011430" w:rsidRDefault="0058067C" w:rsidP="0058067C">
      <w:pPr>
        <w:pStyle w:val="Kop7"/>
        <w:rPr>
          <w:lang w:val="fr-FR"/>
        </w:rPr>
      </w:pPr>
      <w:r w:rsidRPr="00011430">
        <w:rPr>
          <w:lang w:val="fr-FR"/>
        </w:rPr>
        <w:t>.22.20.</w:t>
      </w:r>
      <w:r w:rsidRPr="00011430">
        <w:rPr>
          <w:lang w:val="fr-FR"/>
        </w:rPr>
        <w:tab/>
        <w:t>Conventions de mesurage :</w:t>
      </w:r>
    </w:p>
    <w:p w14:paraId="1F5449B7" w14:textId="77777777" w:rsidR="0058067C" w:rsidRPr="00307DEC" w:rsidRDefault="0058067C" w:rsidP="0058067C">
      <w:pPr>
        <w:pStyle w:val="81"/>
        <w:rPr>
          <w:lang w:val="fr-BE"/>
        </w:rPr>
      </w:pPr>
      <w:r w:rsidRPr="00307DEC">
        <w:rPr>
          <w:lang w:val="fr-BE"/>
        </w:rPr>
        <w:t>●</w:t>
      </w:r>
      <w:r w:rsidRPr="00307DEC">
        <w:rPr>
          <w:lang w:val="fr-BE"/>
        </w:rPr>
        <w:tab/>
      </w:r>
      <w:r w:rsidRPr="00445985">
        <w:rPr>
          <w:rStyle w:val="OptionCar"/>
          <w:color w:val="000000"/>
          <w:lang w:val="fr-BE"/>
        </w:rPr>
        <w:t>Forfait global pour toute l'installation de ventilation, avec mention du prix unitaire de chaque composant constitutif du code de mesurage</w:t>
      </w:r>
      <w:r w:rsidRPr="00445985">
        <w:rPr>
          <w:color w:val="000000"/>
          <w:lang w:val="fr-BE"/>
        </w:rPr>
        <w:t>:</w:t>
      </w:r>
    </w:p>
    <w:p w14:paraId="7F9CC193" w14:textId="77777777" w:rsidR="0058067C" w:rsidRDefault="0058067C" w:rsidP="0058067C">
      <w:pPr>
        <w:pStyle w:val="81"/>
        <w:rPr>
          <w:lang w:val="fr-BE" w:eastAsia="ar-SA"/>
        </w:rPr>
      </w:pPr>
      <w:r>
        <w:rPr>
          <w:lang w:val="fr-BE" w:eastAsia="ar-SA"/>
        </w:rPr>
        <w:t>●</w:t>
      </w:r>
      <w:r>
        <w:rPr>
          <w:lang w:val="fr-BE" w:eastAsia="ar-SA"/>
        </w:rPr>
        <w:tab/>
        <w:t>Par pièce : ventilateurs mécaniques pour insufflation et extraction avec spécification du type</w:t>
      </w:r>
    </w:p>
    <w:p w14:paraId="3BBB2B46" w14:textId="77777777" w:rsidR="002B6416" w:rsidRDefault="002B6416" w:rsidP="002B6416">
      <w:pPr>
        <w:pStyle w:val="81"/>
      </w:pPr>
      <w:r>
        <w:rPr>
          <w:rStyle w:val="OptieChar"/>
        </w:rPr>
        <w:t>#</w:t>
      </w:r>
      <w:r w:rsidR="004D1BFE">
        <w:rPr>
          <w:lang w:val="fr-BE" w:eastAsia="ar-SA"/>
        </w:rPr>
        <w:tab/>
        <w:t>Par pièce</w:t>
      </w:r>
      <w:r>
        <w:t xml:space="preserve">: </w:t>
      </w:r>
      <w:r w:rsidR="004D1BFE" w:rsidRPr="004D1BFE">
        <w:t>grilles de ventilation, en spécifiant le type et les dimensions</w:t>
      </w:r>
      <w:r>
        <w:t>;</w:t>
      </w:r>
    </w:p>
    <w:p w14:paraId="1677F479" w14:textId="77777777" w:rsidR="002B6416" w:rsidRDefault="002B6416" w:rsidP="002B6416">
      <w:pPr>
        <w:pStyle w:val="Kop5"/>
        <w:rPr>
          <w:rStyle w:val="Kop5BlauwChar"/>
          <w:lang w:val="nl-BE"/>
        </w:rPr>
      </w:pPr>
    </w:p>
    <w:p w14:paraId="12EA89D8" w14:textId="77777777" w:rsidR="002B6416" w:rsidRPr="00D82A52" w:rsidRDefault="002B6416" w:rsidP="002B6416">
      <w:pPr>
        <w:pStyle w:val="Kop5"/>
      </w:pPr>
      <w:r w:rsidRPr="00D82A52">
        <w:rPr>
          <w:rStyle w:val="Kop5BlauwChar"/>
        </w:rPr>
        <w:t>.30.</w:t>
      </w:r>
      <w:r w:rsidRPr="00D82A52">
        <w:tab/>
        <w:t>MATERIA</w:t>
      </w:r>
      <w:r w:rsidR="0058067C" w:rsidRPr="00D82A52">
        <w:t>UX</w:t>
      </w:r>
    </w:p>
    <w:p w14:paraId="4AB6ECAC" w14:textId="77777777" w:rsidR="002B6416" w:rsidRPr="00D82A52" w:rsidRDefault="002B6416" w:rsidP="002B6416">
      <w:pPr>
        <w:pStyle w:val="Kop8"/>
        <w:rPr>
          <w:rStyle w:val="MerkChar"/>
        </w:rPr>
      </w:pPr>
      <w:r w:rsidRPr="00D82A52">
        <w:rPr>
          <w:rStyle w:val="MerkChar"/>
        </w:rPr>
        <w:t>#1.31.21.</w:t>
      </w:r>
      <w:r w:rsidRPr="00D82A52">
        <w:rPr>
          <w:rStyle w:val="MerkChar"/>
        </w:rPr>
        <w:tab/>
        <w:t>[SolarStar)</w:t>
      </w:r>
    </w:p>
    <w:p w14:paraId="66A26E14" w14:textId="1E1D3DD3" w:rsidR="002B6416" w:rsidRPr="00D82A52" w:rsidRDefault="002B6416" w:rsidP="002B6416">
      <w:pPr>
        <w:pStyle w:val="83Kenm"/>
        <w:rPr>
          <w:rStyle w:val="MerkChar"/>
          <w:lang w:val="en-US"/>
        </w:rPr>
      </w:pPr>
      <w:r w:rsidRPr="00D82A52">
        <w:rPr>
          <w:rStyle w:val="MerkChar"/>
          <w:lang w:val="en-US"/>
        </w:rPr>
        <w:t>-</w:t>
      </w:r>
      <w:r w:rsidRPr="00D82A52">
        <w:rPr>
          <w:rStyle w:val="MerkChar"/>
          <w:lang w:val="en-US"/>
        </w:rPr>
        <w:tab/>
      </w:r>
      <w:r w:rsidR="0058067C" w:rsidRPr="00D82A52">
        <w:rPr>
          <w:rStyle w:val="MerkChar"/>
          <w:lang w:val="en-US"/>
        </w:rPr>
        <w:t>Fournisseur</w:t>
      </w:r>
      <w:r w:rsidRPr="00D82A52">
        <w:rPr>
          <w:rStyle w:val="MerkChar"/>
          <w:lang w:val="en-US"/>
        </w:rPr>
        <w:t>:</w:t>
      </w:r>
      <w:r w:rsidRPr="00D82A52">
        <w:rPr>
          <w:rStyle w:val="MerkChar"/>
          <w:lang w:val="en-US"/>
        </w:rPr>
        <w:tab/>
        <w:t>Techcomlight BV</w:t>
      </w:r>
    </w:p>
    <w:p w14:paraId="0065EF2E" w14:textId="14DB1446" w:rsidR="002B6416" w:rsidRPr="00D82A52" w:rsidRDefault="002B6416" w:rsidP="002B6416">
      <w:pPr>
        <w:pStyle w:val="83Kenm"/>
        <w:rPr>
          <w:rStyle w:val="MerkChar"/>
          <w:lang w:val="en-US"/>
        </w:rPr>
      </w:pPr>
      <w:r w:rsidRPr="00D82A52">
        <w:rPr>
          <w:rStyle w:val="MerkChar"/>
          <w:lang w:val="en-US"/>
        </w:rPr>
        <w:t>-</w:t>
      </w:r>
      <w:r w:rsidRPr="00D82A52">
        <w:rPr>
          <w:rStyle w:val="MerkChar"/>
          <w:lang w:val="en-US"/>
        </w:rPr>
        <w:tab/>
      </w:r>
      <w:r w:rsidR="0058067C" w:rsidRPr="00D82A52">
        <w:rPr>
          <w:rStyle w:val="MerkChar"/>
          <w:lang w:val="en-US"/>
        </w:rPr>
        <w:t>Marque et</w:t>
      </w:r>
      <w:r w:rsidRPr="00D82A52">
        <w:rPr>
          <w:rStyle w:val="MerkChar"/>
          <w:lang w:val="en-US"/>
        </w:rPr>
        <w:t xml:space="preserve"> type:</w:t>
      </w:r>
      <w:r w:rsidRPr="00D82A52">
        <w:rPr>
          <w:rStyle w:val="MerkChar"/>
          <w:lang w:val="en-US"/>
        </w:rPr>
        <w:tab/>
        <w:t>SolarStar 2400</w:t>
      </w:r>
      <w:r w:rsidRPr="00D82A52">
        <w:rPr>
          <w:rStyle w:val="83ProMChar"/>
        </w:rPr>
        <w:t xml:space="preserve"> </w:t>
      </w:r>
    </w:p>
    <w:p w14:paraId="61955921" w14:textId="77777777" w:rsidR="002B6416" w:rsidRPr="00D82A52" w:rsidRDefault="002B6416" w:rsidP="002B6416">
      <w:pPr>
        <w:pStyle w:val="Kop8"/>
        <w:rPr>
          <w:color w:val="808080"/>
        </w:rPr>
      </w:pPr>
      <w:r w:rsidRPr="00D82A52">
        <w:rPr>
          <w:rStyle w:val="OptieChar"/>
        </w:rPr>
        <w:t>#2</w:t>
      </w:r>
      <w:r w:rsidRPr="00D82A52">
        <w:t>.31.22.</w:t>
      </w:r>
      <w:r w:rsidRPr="00D82A52">
        <w:tab/>
      </w:r>
      <w:r w:rsidRPr="00D82A52">
        <w:rPr>
          <w:color w:val="808080"/>
        </w:rPr>
        <w:t>[neutr</w:t>
      </w:r>
      <w:r w:rsidR="0058067C" w:rsidRPr="00D82A52">
        <w:rPr>
          <w:color w:val="808080"/>
        </w:rPr>
        <w:t>e</w:t>
      </w:r>
      <w:r w:rsidRPr="00D82A52">
        <w:rPr>
          <w:color w:val="808080"/>
        </w:rPr>
        <w:t>]</w:t>
      </w:r>
    </w:p>
    <w:p w14:paraId="39892147" w14:textId="77777777" w:rsidR="002B6416" w:rsidRPr="00D82A52" w:rsidRDefault="002B6416" w:rsidP="002B6416">
      <w:pPr>
        <w:pStyle w:val="Kop6"/>
        <w:rPr>
          <w:lang w:val="en-US"/>
        </w:rPr>
      </w:pPr>
      <w:bookmarkStart w:id="48" w:name="_Toc121553853"/>
      <w:r w:rsidRPr="00D82A52">
        <w:rPr>
          <w:lang w:val="en-US"/>
        </w:rPr>
        <w:t>.31.</w:t>
      </w:r>
      <w:r w:rsidRPr="00D82A52">
        <w:rPr>
          <w:lang w:val="en-US"/>
        </w:rPr>
        <w:tab/>
      </w:r>
      <w:r w:rsidR="004D1BFE" w:rsidRPr="00D82A52">
        <w:rPr>
          <w:lang w:val="en-US"/>
        </w:rPr>
        <w:t>Caractéristiques du système</w:t>
      </w:r>
      <w:r w:rsidRPr="00D82A52">
        <w:rPr>
          <w:lang w:val="en-US"/>
        </w:rPr>
        <w:t>:</w:t>
      </w:r>
      <w:bookmarkEnd w:id="48"/>
    </w:p>
    <w:p w14:paraId="5CCE844C" w14:textId="77777777" w:rsidR="004D1BFE" w:rsidRPr="00D82A52" w:rsidRDefault="004D1BFE" w:rsidP="002B6416">
      <w:pPr>
        <w:pStyle w:val="80"/>
        <w:rPr>
          <w:lang w:val="en-US"/>
        </w:rPr>
      </w:pPr>
      <w:r w:rsidRPr="00D82A52">
        <w:rPr>
          <w:lang w:val="en-US"/>
        </w:rPr>
        <w:t xml:space="preserve">Fonctionnement: le système de ventilation </w:t>
      </w:r>
      <w:r w:rsidRPr="00D82A52">
        <w:rPr>
          <w:rStyle w:val="MerkChar"/>
          <w:lang w:val="en-US"/>
        </w:rPr>
        <w:t xml:space="preserve">SolarStar </w:t>
      </w:r>
      <w:r w:rsidRPr="00D82A52">
        <w:rPr>
          <w:lang w:val="en-US"/>
        </w:rPr>
        <w:t xml:space="preserve">fonctionne à base d’énergie solaire. En utilisant le soleil, les espaces tels que les greniers et soupentes (non isolés) peuvent être facilement ventilés. Le grenier ou soupente est alimenté en air. Le système de ventilation </w:t>
      </w:r>
      <w:r w:rsidRPr="00D82A52">
        <w:rPr>
          <w:rStyle w:val="MerkChar"/>
          <w:lang w:val="en-US"/>
        </w:rPr>
        <w:t xml:space="preserve">SolarStar </w:t>
      </w:r>
      <w:r w:rsidRPr="00D82A52">
        <w:rPr>
          <w:lang w:val="en-US"/>
        </w:rPr>
        <w:t>dissipe la chaleur et neutralise l'humidité. La pièce est fraîche en été et protège du froid et de l'humidité en hiver.</w:t>
      </w:r>
    </w:p>
    <w:p w14:paraId="79B639D6" w14:textId="77777777" w:rsidR="002B6416" w:rsidRPr="00D82A52" w:rsidRDefault="002B6416" w:rsidP="002B6416">
      <w:pPr>
        <w:pStyle w:val="Kop7"/>
        <w:rPr>
          <w:lang w:val="en-US"/>
        </w:rPr>
      </w:pPr>
      <w:r w:rsidRPr="00D82A52">
        <w:rPr>
          <w:lang w:val="en-US"/>
        </w:rPr>
        <w:t>.31.20.</w:t>
      </w:r>
      <w:r w:rsidRPr="00D82A52">
        <w:rPr>
          <w:lang w:val="en-US"/>
        </w:rPr>
        <w:tab/>
      </w:r>
      <w:r w:rsidR="004D1BFE" w:rsidRPr="00D82A52">
        <w:rPr>
          <w:lang w:val="en-US"/>
        </w:rPr>
        <w:t>Caractéristiques de base</w:t>
      </w:r>
      <w:r w:rsidRPr="00D82A52">
        <w:rPr>
          <w:lang w:val="en-US"/>
        </w:rPr>
        <w:t>:</w:t>
      </w:r>
    </w:p>
    <w:p w14:paraId="5ED5CBF7" w14:textId="77777777" w:rsidR="002B6416" w:rsidRPr="00035076" w:rsidRDefault="002B6416" w:rsidP="002B6416">
      <w:pPr>
        <w:pStyle w:val="Kop8"/>
      </w:pPr>
      <w:r>
        <w:t>.31.21</w:t>
      </w:r>
      <w:r w:rsidRPr="00035076">
        <w:t>.</w:t>
      </w:r>
      <w:r w:rsidRPr="00035076">
        <w:tab/>
      </w:r>
      <w:r w:rsidR="004D1BFE">
        <w:t>Prestations</w:t>
      </w:r>
      <w:r w:rsidRPr="00035076">
        <w:t>:</w:t>
      </w:r>
    </w:p>
    <w:p w14:paraId="248FE14D" w14:textId="5E86DEFD" w:rsidR="002B6416" w:rsidRPr="00D82A52" w:rsidRDefault="002B6416" w:rsidP="002B6416">
      <w:pPr>
        <w:pStyle w:val="83Kenm"/>
        <w:rPr>
          <w:lang w:val="en-US"/>
        </w:rPr>
      </w:pPr>
      <w:r w:rsidRPr="00D82A52">
        <w:rPr>
          <w:lang w:val="en-US"/>
        </w:rPr>
        <w:t>-</w:t>
      </w:r>
      <w:r w:rsidRPr="00D82A52">
        <w:rPr>
          <w:lang w:val="en-US"/>
        </w:rPr>
        <w:tab/>
        <w:t>Capacit</w:t>
      </w:r>
      <w:r w:rsidR="004D1BFE" w:rsidRPr="00D82A52">
        <w:rPr>
          <w:lang w:val="en-US"/>
        </w:rPr>
        <w:t>é</w:t>
      </w:r>
      <w:r w:rsidRPr="00D82A52">
        <w:rPr>
          <w:lang w:val="en-US"/>
        </w:rPr>
        <w:tab/>
        <w:t>32 watt</w:t>
      </w:r>
      <w:r w:rsidRPr="00D82A52">
        <w:rPr>
          <w:rStyle w:val="MerkChar"/>
          <w:lang w:val="en-US"/>
        </w:rPr>
        <w:t xml:space="preserve"> </w:t>
      </w:r>
    </w:p>
    <w:p w14:paraId="3EC2FFB2" w14:textId="77777777" w:rsidR="002B6416" w:rsidRPr="00D82A52" w:rsidRDefault="002B6416" w:rsidP="002B6416">
      <w:pPr>
        <w:pStyle w:val="Kop6"/>
        <w:rPr>
          <w:lang w:val="en-US"/>
        </w:rPr>
      </w:pPr>
      <w:r w:rsidRPr="00D82A52">
        <w:rPr>
          <w:lang w:val="en-US"/>
        </w:rPr>
        <w:t>.32.</w:t>
      </w:r>
      <w:r w:rsidRPr="00D82A52">
        <w:rPr>
          <w:lang w:val="en-US"/>
        </w:rPr>
        <w:tab/>
      </w:r>
      <w:r w:rsidR="004D1BFE" w:rsidRPr="00D82A52">
        <w:rPr>
          <w:lang w:val="en-US"/>
        </w:rPr>
        <w:t>Caractéristiques ou caractéristiques des composants</w:t>
      </w:r>
      <w:r w:rsidRPr="00D82A52">
        <w:rPr>
          <w:lang w:val="en-US"/>
        </w:rPr>
        <w:t>:</w:t>
      </w:r>
    </w:p>
    <w:p w14:paraId="59D81665" w14:textId="77777777" w:rsidR="002B6416" w:rsidRPr="00D82A52" w:rsidRDefault="002B6416" w:rsidP="002B6416">
      <w:pPr>
        <w:pStyle w:val="81"/>
        <w:rPr>
          <w:rStyle w:val="OptieChar"/>
          <w:color w:val="000000"/>
          <w:lang w:val="en-US"/>
        </w:rPr>
      </w:pPr>
      <w:r w:rsidRPr="00D82A52">
        <w:rPr>
          <w:rStyle w:val="OptieChar"/>
          <w:lang w:val="en-US"/>
        </w:rPr>
        <w:t>#</w:t>
      </w:r>
      <w:r w:rsidRPr="00D82A52">
        <w:rPr>
          <w:rStyle w:val="OptieChar"/>
          <w:color w:val="000000"/>
          <w:lang w:val="en-US"/>
        </w:rPr>
        <w:t>-</w:t>
      </w:r>
      <w:r w:rsidRPr="00D82A52">
        <w:rPr>
          <w:rStyle w:val="OptieChar"/>
          <w:color w:val="000000"/>
          <w:lang w:val="en-US"/>
        </w:rPr>
        <w:tab/>
      </w:r>
      <w:r w:rsidR="004C5A5C" w:rsidRPr="00D82A52">
        <w:rPr>
          <w:color w:val="000000"/>
          <w:lang w:val="en-US"/>
        </w:rPr>
        <w:t>Réhausse</w:t>
      </w:r>
      <w:r w:rsidR="004D1BFE" w:rsidRPr="00D82A52">
        <w:rPr>
          <w:color w:val="000000"/>
          <w:lang w:val="en-US"/>
        </w:rPr>
        <w:t xml:space="preserve"> </w:t>
      </w:r>
      <w:r w:rsidR="004D1BFE" w:rsidRPr="00D82A52">
        <w:rPr>
          <w:rStyle w:val="OptieChar"/>
          <w:color w:val="000000"/>
          <w:lang w:val="en-US"/>
        </w:rPr>
        <w:t>pour les toits plats et légèrement en pente</w:t>
      </w:r>
      <w:r w:rsidRPr="00D82A52">
        <w:rPr>
          <w:rStyle w:val="OptieChar"/>
          <w:color w:val="000000"/>
          <w:lang w:val="en-US"/>
        </w:rPr>
        <w:t>:</w:t>
      </w:r>
    </w:p>
    <w:p w14:paraId="51E00C83" w14:textId="1A823BFB" w:rsidR="002B6416" w:rsidRPr="00D82A52" w:rsidRDefault="002B6416" w:rsidP="002B6416">
      <w:pPr>
        <w:pStyle w:val="83Kenm"/>
        <w:rPr>
          <w:lang w:val="en-US"/>
        </w:rPr>
      </w:pPr>
      <w:r w:rsidRPr="00D82A52">
        <w:rPr>
          <w:lang w:val="en-US"/>
        </w:rPr>
        <w:t>-</w:t>
      </w:r>
      <w:r w:rsidRPr="00D82A52">
        <w:rPr>
          <w:lang w:val="en-US"/>
        </w:rPr>
        <w:tab/>
        <w:t>Type:</w:t>
      </w:r>
      <w:r w:rsidRPr="00D82A52">
        <w:rPr>
          <w:lang w:val="en-US"/>
        </w:rPr>
        <w:tab/>
      </w:r>
      <w:r w:rsidR="00F73383">
        <w:rPr>
          <w:lang w:val="en-US"/>
        </w:rPr>
        <w:t>rond,</w:t>
      </w:r>
      <w:r w:rsidR="004D1BFE" w:rsidRPr="00D82A52">
        <w:rPr>
          <w:lang w:val="en-US"/>
        </w:rPr>
        <w:t xml:space="preserve"> avec réhausse et avec paroi simple</w:t>
      </w:r>
    </w:p>
    <w:p w14:paraId="1B4CE60B" w14:textId="77777777" w:rsidR="002B6416" w:rsidRPr="002B03B0" w:rsidRDefault="002B6416" w:rsidP="002B6416">
      <w:pPr>
        <w:pStyle w:val="83Kenm"/>
      </w:pPr>
      <w:r w:rsidRPr="002B03B0">
        <w:lastRenderedPageBreak/>
        <w:t>-</w:t>
      </w:r>
      <w:r w:rsidRPr="002B03B0">
        <w:tab/>
      </w:r>
      <w:r w:rsidR="004D1BFE">
        <w:t>Hauteur</w:t>
      </w:r>
      <w:r w:rsidRPr="002B03B0">
        <w:t>:</w:t>
      </w:r>
      <w:r w:rsidRPr="002B03B0">
        <w:tab/>
      </w:r>
      <w:r w:rsidRPr="00794A61">
        <w:t xml:space="preserve">standard 150 mm, </w:t>
      </w:r>
      <w:r w:rsidR="004D1BFE">
        <w:t>du mesure sur demande</w:t>
      </w:r>
    </w:p>
    <w:p w14:paraId="7021EF69" w14:textId="230F1716" w:rsidR="002B6416" w:rsidRPr="00CF1D24" w:rsidRDefault="002B6416" w:rsidP="002B6416">
      <w:pPr>
        <w:pStyle w:val="83Kenm"/>
      </w:pPr>
      <w:r w:rsidRPr="00CF1D24">
        <w:t>-</w:t>
      </w:r>
      <w:r w:rsidRPr="00CF1D24">
        <w:tab/>
        <w:t>Materia</w:t>
      </w:r>
      <w:r w:rsidR="004D1BFE">
        <w:t>ux</w:t>
      </w:r>
      <w:r w:rsidRPr="00CF1D24">
        <w:t>:</w:t>
      </w:r>
      <w:r w:rsidRPr="00CF1D24">
        <w:tab/>
      </w:r>
      <w:r w:rsidR="00B3527E">
        <w:t>Aluminium</w:t>
      </w:r>
    </w:p>
    <w:p w14:paraId="60EA90EB" w14:textId="77777777" w:rsidR="002B6416" w:rsidRPr="00CF1D24" w:rsidRDefault="002B6416" w:rsidP="002B6416">
      <w:pPr>
        <w:pStyle w:val="83ProM"/>
        <w:rPr>
          <w:lang w:val="nl-BE"/>
        </w:rPr>
      </w:pPr>
      <w:r w:rsidRPr="00CF1D24">
        <w:rPr>
          <w:lang w:val="nl-BE"/>
        </w:rPr>
        <w:t>P</w:t>
      </w:r>
      <w:r w:rsidR="004D1BFE">
        <w:rPr>
          <w:lang w:val="nl-BE"/>
        </w:rPr>
        <w:t>ou</w:t>
      </w:r>
      <w:r w:rsidRPr="00CF1D24">
        <w:rPr>
          <w:lang w:val="nl-BE"/>
        </w:rPr>
        <w:t>r Memo</w:t>
      </w:r>
      <w:r w:rsidR="004D1BFE">
        <w:rPr>
          <w:lang w:val="nl-BE"/>
        </w:rPr>
        <w:t>i</w:t>
      </w:r>
      <w:r w:rsidRPr="00CF1D24">
        <w:rPr>
          <w:lang w:val="nl-BE"/>
        </w:rPr>
        <w:t>re:</w:t>
      </w:r>
    </w:p>
    <w:p w14:paraId="21C6784A" w14:textId="77777777" w:rsidR="004D1BFE" w:rsidRDefault="002B6416" w:rsidP="004D1BFE">
      <w:pPr>
        <w:pStyle w:val="83ProM"/>
        <w:rPr>
          <w:lang w:val="nl-BE"/>
        </w:rPr>
      </w:pPr>
      <w:r w:rsidRPr="00CF1D24">
        <w:rPr>
          <w:lang w:val="nl-BE"/>
        </w:rPr>
        <w:tab/>
      </w:r>
      <w:r w:rsidR="004D1BFE" w:rsidRPr="004D1BFE">
        <w:rPr>
          <w:lang w:val="nl-BE"/>
        </w:rPr>
        <w:t>À utiliser sur les toits plats et légèrement en pente pourvus de bitume, de plastique, de bitume et / ou de "sedum" ou de couvertures de toits verts.</w:t>
      </w:r>
    </w:p>
    <w:p w14:paraId="56017E75" w14:textId="77777777" w:rsidR="002B6416" w:rsidRPr="00D82A52" w:rsidRDefault="002B6416" w:rsidP="00E95333">
      <w:pPr>
        <w:pStyle w:val="81"/>
        <w:rPr>
          <w:color w:val="FF0000"/>
        </w:rPr>
      </w:pPr>
      <w:r w:rsidRPr="00D82A52">
        <w:rPr>
          <w:color w:val="FF0000"/>
        </w:rPr>
        <w:t>#</w:t>
      </w:r>
      <w:r w:rsidRPr="00D82A52">
        <w:t>-</w:t>
      </w:r>
      <w:r w:rsidRPr="00D82A52">
        <w:tab/>
      </w:r>
      <w:r w:rsidR="004C5A5C" w:rsidRPr="00D82A52">
        <w:t>Réhausse pour tois en pente</w:t>
      </w:r>
      <w:r w:rsidRPr="00D82A52">
        <w:t>:</w:t>
      </w:r>
    </w:p>
    <w:p w14:paraId="125D249A" w14:textId="77C9AF86" w:rsidR="002B6416" w:rsidRPr="00D82A52" w:rsidRDefault="002B6416" w:rsidP="002B6416">
      <w:pPr>
        <w:tabs>
          <w:tab w:val="left" w:pos="1418"/>
          <w:tab w:val="left" w:pos="4253"/>
        </w:tabs>
        <w:spacing w:before="80" w:after="40"/>
        <w:ind w:left="3969" w:hanging="2835"/>
        <w:jc w:val="left"/>
        <w:rPr>
          <w:rFonts w:ascii="Arial" w:hAnsi="Arial"/>
          <w:sz w:val="16"/>
          <w:szCs w:val="18"/>
          <w:lang w:val="en-US"/>
        </w:rPr>
      </w:pPr>
      <w:r w:rsidRPr="00D82A52">
        <w:rPr>
          <w:rFonts w:ascii="Arial" w:hAnsi="Arial"/>
          <w:sz w:val="16"/>
          <w:szCs w:val="18"/>
          <w:lang w:val="en-US"/>
        </w:rPr>
        <w:t>-</w:t>
      </w:r>
      <w:r w:rsidRPr="00D82A52">
        <w:rPr>
          <w:rFonts w:ascii="Arial" w:hAnsi="Arial"/>
          <w:sz w:val="16"/>
          <w:szCs w:val="18"/>
          <w:lang w:val="en-US"/>
        </w:rPr>
        <w:tab/>
        <w:t>Type:</w:t>
      </w:r>
      <w:r w:rsidRPr="00D82A52">
        <w:rPr>
          <w:rFonts w:ascii="Arial" w:hAnsi="Arial"/>
          <w:sz w:val="16"/>
          <w:szCs w:val="18"/>
          <w:lang w:val="en-US"/>
        </w:rPr>
        <w:tab/>
      </w:r>
      <w:r w:rsidR="00E57EF5" w:rsidRPr="00E57EF5">
        <w:rPr>
          <w:rStyle w:val="83KenmChar"/>
          <w:lang w:val="en-US"/>
        </w:rPr>
        <w:t>Réhausse</w:t>
      </w:r>
      <w:r w:rsidR="00E57EF5" w:rsidRPr="00E57EF5">
        <w:rPr>
          <w:rFonts w:cs="Arial"/>
          <w:color w:val="000000"/>
          <w:sz w:val="18"/>
          <w:szCs w:val="18"/>
          <w:lang w:val="en-US"/>
        </w:rPr>
        <w:t xml:space="preserve"> </w:t>
      </w:r>
      <w:r w:rsidR="00B3527E">
        <w:rPr>
          <w:rStyle w:val="MerkChar"/>
          <w:lang w:val="en-US"/>
        </w:rPr>
        <w:t>Ubiflex</w:t>
      </w:r>
      <w:r w:rsidR="004C5A5C" w:rsidRPr="00D82A52">
        <w:rPr>
          <w:rFonts w:ascii="Arial" w:hAnsi="Arial"/>
          <w:sz w:val="16"/>
          <w:szCs w:val="18"/>
          <w:lang w:val="en-US"/>
        </w:rPr>
        <w:t xml:space="preserve"> avec paroi simple</w:t>
      </w:r>
    </w:p>
    <w:p w14:paraId="1A51D01C" w14:textId="77777777" w:rsidR="002B6416" w:rsidRPr="00794A61" w:rsidRDefault="002B6416" w:rsidP="002B6416">
      <w:pPr>
        <w:tabs>
          <w:tab w:val="left" w:pos="1418"/>
          <w:tab w:val="left" w:pos="4253"/>
        </w:tabs>
        <w:spacing w:before="80" w:after="40"/>
        <w:ind w:left="3969" w:hanging="2835"/>
        <w:jc w:val="left"/>
        <w:rPr>
          <w:rFonts w:ascii="Arial" w:hAnsi="Arial"/>
          <w:sz w:val="16"/>
          <w:szCs w:val="18"/>
          <w:lang w:val="nl-NL"/>
        </w:rPr>
      </w:pPr>
      <w:r w:rsidRPr="00794A61">
        <w:rPr>
          <w:rFonts w:ascii="Arial" w:hAnsi="Arial"/>
          <w:sz w:val="16"/>
          <w:szCs w:val="18"/>
          <w:lang w:val="nl-NL"/>
        </w:rPr>
        <w:t>-</w:t>
      </w:r>
      <w:r w:rsidRPr="00794A61">
        <w:rPr>
          <w:rFonts w:ascii="Arial" w:hAnsi="Arial"/>
          <w:sz w:val="16"/>
          <w:szCs w:val="18"/>
          <w:lang w:val="nl-NL"/>
        </w:rPr>
        <w:tab/>
      </w:r>
      <w:r w:rsidR="004C5A5C">
        <w:rPr>
          <w:rFonts w:ascii="Arial" w:hAnsi="Arial"/>
          <w:sz w:val="16"/>
          <w:szCs w:val="18"/>
          <w:lang w:val="nl-NL"/>
        </w:rPr>
        <w:t>Hauteur</w:t>
      </w:r>
      <w:r w:rsidRPr="00794A61">
        <w:rPr>
          <w:rFonts w:ascii="Arial" w:hAnsi="Arial"/>
          <w:sz w:val="16"/>
          <w:szCs w:val="18"/>
          <w:lang w:val="nl-NL"/>
        </w:rPr>
        <w:t>:</w:t>
      </w:r>
      <w:r w:rsidRPr="00794A61">
        <w:rPr>
          <w:rFonts w:ascii="Arial" w:hAnsi="Arial"/>
          <w:sz w:val="16"/>
          <w:szCs w:val="18"/>
          <w:lang w:val="nl-NL"/>
        </w:rPr>
        <w:tab/>
        <w:t>150 mm</w:t>
      </w:r>
    </w:p>
    <w:p w14:paraId="4FA9836F" w14:textId="69C4D491" w:rsidR="002B6416" w:rsidRPr="00E51979" w:rsidRDefault="002B6416" w:rsidP="002B6416">
      <w:pPr>
        <w:tabs>
          <w:tab w:val="left" w:pos="1418"/>
          <w:tab w:val="left" w:pos="4253"/>
        </w:tabs>
        <w:spacing w:before="80" w:after="40"/>
        <w:ind w:left="3969" w:hanging="2835"/>
        <w:jc w:val="left"/>
        <w:rPr>
          <w:rFonts w:ascii="Arial" w:hAnsi="Arial"/>
          <w:sz w:val="16"/>
          <w:szCs w:val="18"/>
        </w:rPr>
      </w:pPr>
      <w:r w:rsidRPr="00794A61">
        <w:rPr>
          <w:rFonts w:ascii="Arial" w:hAnsi="Arial"/>
          <w:sz w:val="16"/>
          <w:szCs w:val="18"/>
          <w:lang w:val="nl-NL"/>
        </w:rPr>
        <w:t>-</w:t>
      </w:r>
      <w:r w:rsidRPr="00794A61">
        <w:rPr>
          <w:rFonts w:ascii="Arial" w:hAnsi="Arial"/>
          <w:sz w:val="16"/>
          <w:szCs w:val="18"/>
          <w:lang w:val="nl-NL"/>
        </w:rPr>
        <w:tab/>
        <w:t>Materia</w:t>
      </w:r>
      <w:r w:rsidR="004C5A5C">
        <w:rPr>
          <w:rFonts w:ascii="Arial" w:hAnsi="Arial"/>
          <w:sz w:val="16"/>
          <w:szCs w:val="18"/>
          <w:lang w:val="nl-NL"/>
        </w:rPr>
        <w:t>ux</w:t>
      </w:r>
      <w:r w:rsidRPr="00794A61">
        <w:rPr>
          <w:rFonts w:ascii="Arial" w:hAnsi="Arial"/>
          <w:sz w:val="16"/>
          <w:szCs w:val="18"/>
          <w:lang w:val="nl-NL"/>
        </w:rPr>
        <w:t>:</w:t>
      </w:r>
      <w:r w:rsidRPr="00794A61">
        <w:rPr>
          <w:rFonts w:ascii="Arial" w:hAnsi="Arial"/>
          <w:sz w:val="16"/>
          <w:szCs w:val="18"/>
        </w:rPr>
        <w:tab/>
      </w:r>
      <w:r w:rsidR="00212BAB" w:rsidRPr="00212BAB">
        <w:rPr>
          <w:rFonts w:ascii="Arial" w:hAnsi="Arial"/>
          <w:sz w:val="16"/>
          <w:szCs w:val="18"/>
        </w:rPr>
        <w:t>substitut du plomb</w:t>
      </w:r>
      <w:r w:rsidR="00212BAB">
        <w:rPr>
          <w:rFonts w:ascii="Arial" w:hAnsi="Arial"/>
          <w:sz w:val="16"/>
          <w:szCs w:val="18"/>
        </w:rPr>
        <w:t xml:space="preserve"> avec réhausse</w:t>
      </w:r>
      <w:r w:rsidR="004C5A5C">
        <w:rPr>
          <w:rFonts w:ascii="Arial" w:hAnsi="Arial"/>
          <w:sz w:val="16"/>
          <w:szCs w:val="18"/>
        </w:rPr>
        <w:t>.</w:t>
      </w:r>
    </w:p>
    <w:p w14:paraId="35241B2E" w14:textId="09530B67" w:rsidR="002B6416" w:rsidRPr="00794A61" w:rsidRDefault="002B6416" w:rsidP="002B6416">
      <w:pPr>
        <w:tabs>
          <w:tab w:val="left" w:pos="851"/>
        </w:tabs>
        <w:spacing w:before="20" w:after="40"/>
        <w:ind w:left="851" w:hanging="284"/>
        <w:rPr>
          <w:rFonts w:ascii="Arial" w:hAnsi="Arial" w:cs="Arial"/>
          <w:color w:val="000000"/>
          <w:sz w:val="18"/>
          <w:szCs w:val="18"/>
        </w:rPr>
      </w:pPr>
      <w:r w:rsidRPr="00794A61">
        <w:rPr>
          <w:rFonts w:ascii="Arial" w:hAnsi="Arial" w:cs="Arial"/>
          <w:color w:val="FF0000"/>
          <w:sz w:val="18"/>
          <w:szCs w:val="18"/>
        </w:rPr>
        <w:t>#-</w:t>
      </w:r>
      <w:r w:rsidRPr="00794A61">
        <w:rPr>
          <w:rFonts w:ascii="Arial" w:hAnsi="Arial" w:cs="Arial"/>
          <w:color w:val="FF0000"/>
          <w:sz w:val="18"/>
          <w:szCs w:val="18"/>
        </w:rPr>
        <w:tab/>
      </w:r>
      <w:r w:rsidR="0064697B" w:rsidRPr="0064697B">
        <w:rPr>
          <w:rFonts w:ascii="Arial" w:hAnsi="Arial" w:cs="Arial"/>
          <w:color w:val="000000"/>
          <w:sz w:val="18"/>
          <w:szCs w:val="18"/>
        </w:rPr>
        <w:t xml:space="preserve">Réhausse </w:t>
      </w:r>
      <w:r w:rsidR="004C5A5C">
        <w:rPr>
          <w:rFonts w:ascii="Arial" w:hAnsi="Arial" w:cs="Arial"/>
          <w:color w:val="000000"/>
          <w:sz w:val="18"/>
          <w:szCs w:val="18"/>
        </w:rPr>
        <w:t>pour toits en pente en</w:t>
      </w:r>
      <w:r w:rsidRPr="00794A61">
        <w:rPr>
          <w:rFonts w:ascii="Arial" w:hAnsi="Arial" w:cs="Arial"/>
          <w:color w:val="000000"/>
          <w:sz w:val="18"/>
          <w:szCs w:val="18"/>
        </w:rPr>
        <w:t xml:space="preserve"> </w:t>
      </w:r>
      <w:r w:rsidR="00A4577D">
        <w:rPr>
          <w:rFonts w:ascii="Arial" w:hAnsi="Arial" w:cs="Arial"/>
          <w:color w:val="000000"/>
          <w:sz w:val="18"/>
          <w:szCs w:val="18"/>
        </w:rPr>
        <w:t>plaques</w:t>
      </w:r>
      <w:r w:rsidR="004C5A5C" w:rsidRPr="004C5A5C">
        <w:rPr>
          <w:rFonts w:ascii="Arial" w:hAnsi="Arial" w:cs="Arial"/>
          <w:color w:val="000000"/>
          <w:sz w:val="18"/>
          <w:szCs w:val="18"/>
        </w:rPr>
        <w:t xml:space="preserve"> ondulées</w:t>
      </w:r>
    </w:p>
    <w:p w14:paraId="45339617" w14:textId="77777777" w:rsidR="002B6416" w:rsidRPr="00794A61" w:rsidRDefault="002B6416" w:rsidP="002B6416">
      <w:pPr>
        <w:tabs>
          <w:tab w:val="left" w:pos="1418"/>
          <w:tab w:val="left" w:pos="4253"/>
        </w:tabs>
        <w:spacing w:before="80" w:after="40"/>
        <w:ind w:left="3969" w:hanging="2835"/>
        <w:jc w:val="left"/>
        <w:rPr>
          <w:rFonts w:ascii="Arial" w:hAnsi="Arial"/>
          <w:sz w:val="16"/>
          <w:szCs w:val="18"/>
          <w:lang w:val="nl-NL"/>
        </w:rPr>
      </w:pPr>
      <w:r w:rsidRPr="00794A61">
        <w:rPr>
          <w:rFonts w:ascii="Arial" w:hAnsi="Arial"/>
          <w:sz w:val="16"/>
          <w:szCs w:val="18"/>
        </w:rPr>
        <w:t>-</w:t>
      </w:r>
      <w:r w:rsidRPr="00794A61">
        <w:rPr>
          <w:rFonts w:ascii="Arial" w:hAnsi="Arial"/>
          <w:sz w:val="16"/>
          <w:szCs w:val="18"/>
        </w:rPr>
        <w:tab/>
        <w:t>Type:</w:t>
      </w:r>
      <w:r w:rsidRPr="00794A61">
        <w:rPr>
          <w:rFonts w:ascii="Arial" w:hAnsi="Arial"/>
          <w:sz w:val="16"/>
          <w:szCs w:val="18"/>
        </w:rPr>
        <w:tab/>
      </w:r>
      <w:r w:rsidR="004C5A5C" w:rsidRPr="004C5A5C">
        <w:rPr>
          <w:rFonts w:ascii="Arial" w:hAnsi="Arial"/>
          <w:sz w:val="16"/>
          <w:szCs w:val="18"/>
        </w:rPr>
        <w:t xml:space="preserve">KLP en plastique avec </w:t>
      </w:r>
      <w:r w:rsidR="004C5A5C">
        <w:rPr>
          <w:rFonts w:ascii="Arial" w:hAnsi="Arial"/>
          <w:sz w:val="16"/>
          <w:szCs w:val="18"/>
        </w:rPr>
        <w:t>réhausse</w:t>
      </w:r>
      <w:r w:rsidR="004C5A5C" w:rsidRPr="004C5A5C">
        <w:rPr>
          <w:rFonts w:ascii="Arial" w:hAnsi="Arial"/>
          <w:sz w:val="16"/>
          <w:szCs w:val="18"/>
        </w:rPr>
        <w:t xml:space="preserve"> et paroi simple</w:t>
      </w:r>
    </w:p>
    <w:p w14:paraId="6711DD26" w14:textId="77777777" w:rsidR="002B6416" w:rsidRPr="00794A61" w:rsidRDefault="002B6416" w:rsidP="002B6416">
      <w:pPr>
        <w:tabs>
          <w:tab w:val="left" w:pos="1418"/>
          <w:tab w:val="left" w:pos="4253"/>
        </w:tabs>
        <w:spacing w:before="80" w:after="40"/>
        <w:ind w:left="3969" w:hanging="2835"/>
        <w:jc w:val="left"/>
        <w:rPr>
          <w:rFonts w:ascii="Arial" w:hAnsi="Arial"/>
          <w:sz w:val="16"/>
          <w:szCs w:val="18"/>
        </w:rPr>
      </w:pPr>
      <w:r w:rsidRPr="00794A61">
        <w:rPr>
          <w:rFonts w:ascii="Arial" w:hAnsi="Arial"/>
          <w:sz w:val="16"/>
          <w:szCs w:val="18"/>
        </w:rPr>
        <w:t>-</w:t>
      </w:r>
      <w:r w:rsidRPr="00794A61">
        <w:rPr>
          <w:rFonts w:ascii="Arial" w:hAnsi="Arial"/>
          <w:sz w:val="16"/>
          <w:szCs w:val="18"/>
        </w:rPr>
        <w:tab/>
      </w:r>
      <w:r w:rsidR="004C5A5C">
        <w:rPr>
          <w:rFonts w:ascii="Arial" w:hAnsi="Arial"/>
          <w:sz w:val="16"/>
          <w:szCs w:val="18"/>
        </w:rPr>
        <w:t>Hauteur</w:t>
      </w:r>
      <w:r w:rsidRPr="00794A61">
        <w:rPr>
          <w:rFonts w:ascii="Arial" w:hAnsi="Arial"/>
          <w:sz w:val="16"/>
          <w:szCs w:val="18"/>
        </w:rPr>
        <w:t>:</w:t>
      </w:r>
      <w:r w:rsidRPr="00794A61">
        <w:rPr>
          <w:rFonts w:ascii="Arial" w:hAnsi="Arial"/>
          <w:sz w:val="16"/>
          <w:szCs w:val="18"/>
        </w:rPr>
        <w:tab/>
        <w:t>150 mm</w:t>
      </w:r>
    </w:p>
    <w:p w14:paraId="335DF11E" w14:textId="77777777" w:rsidR="002B6416" w:rsidRDefault="002B6416" w:rsidP="002B6416">
      <w:pPr>
        <w:tabs>
          <w:tab w:val="left" w:pos="1418"/>
          <w:tab w:val="left" w:pos="4253"/>
        </w:tabs>
        <w:spacing w:before="80" w:after="40"/>
        <w:ind w:left="3969" w:hanging="2835"/>
        <w:jc w:val="left"/>
        <w:rPr>
          <w:rFonts w:ascii="Arial" w:hAnsi="Arial"/>
          <w:sz w:val="16"/>
          <w:szCs w:val="18"/>
        </w:rPr>
      </w:pPr>
      <w:r w:rsidRPr="00794A61">
        <w:rPr>
          <w:rFonts w:ascii="Arial" w:hAnsi="Arial"/>
          <w:sz w:val="16"/>
          <w:szCs w:val="18"/>
        </w:rPr>
        <w:t>-</w:t>
      </w:r>
      <w:r w:rsidRPr="00794A61">
        <w:rPr>
          <w:rFonts w:ascii="Arial" w:hAnsi="Arial"/>
          <w:sz w:val="16"/>
          <w:szCs w:val="18"/>
        </w:rPr>
        <w:tab/>
        <w:t>Materia</w:t>
      </w:r>
      <w:r w:rsidR="004C5A5C">
        <w:rPr>
          <w:rFonts w:ascii="Arial" w:hAnsi="Arial"/>
          <w:sz w:val="16"/>
          <w:szCs w:val="18"/>
        </w:rPr>
        <w:t>ux</w:t>
      </w:r>
      <w:r w:rsidRPr="00794A61">
        <w:rPr>
          <w:rFonts w:ascii="Arial" w:hAnsi="Arial"/>
          <w:sz w:val="16"/>
          <w:szCs w:val="18"/>
        </w:rPr>
        <w:t>:</w:t>
      </w:r>
      <w:r w:rsidRPr="00794A61">
        <w:rPr>
          <w:rFonts w:ascii="Arial" w:hAnsi="Arial"/>
          <w:sz w:val="16"/>
          <w:szCs w:val="18"/>
        </w:rPr>
        <w:tab/>
      </w:r>
      <w:r w:rsidR="004C5A5C" w:rsidRPr="004C5A5C">
        <w:rPr>
          <w:rFonts w:ascii="Arial" w:hAnsi="Arial"/>
          <w:sz w:val="16"/>
          <w:szCs w:val="18"/>
        </w:rPr>
        <w:t xml:space="preserve">KLP en plastique avec </w:t>
      </w:r>
      <w:r w:rsidR="004C5A5C">
        <w:rPr>
          <w:rFonts w:ascii="Arial" w:hAnsi="Arial"/>
          <w:sz w:val="16"/>
          <w:szCs w:val="18"/>
        </w:rPr>
        <w:t>réhausse</w:t>
      </w:r>
    </w:p>
    <w:p w14:paraId="6F398A31" w14:textId="32B97E77" w:rsidR="00B43807" w:rsidRPr="00563CD4" w:rsidRDefault="00563CD4" w:rsidP="00563CD4">
      <w:pPr>
        <w:pStyle w:val="81"/>
      </w:pPr>
      <w:r w:rsidRPr="00794A61">
        <w:rPr>
          <w:color w:val="FF0000"/>
        </w:rPr>
        <w:t>#-</w:t>
      </w:r>
      <w:r w:rsidRPr="00794A61">
        <w:rPr>
          <w:color w:val="FF0000"/>
        </w:rPr>
        <w:tab/>
      </w:r>
      <w:r w:rsidR="0064697B" w:rsidRPr="0064697B">
        <w:t xml:space="preserve">Réhausse </w:t>
      </w:r>
      <w:r w:rsidR="003A2EAF" w:rsidRPr="005C59B3">
        <w:t xml:space="preserve">pour </w:t>
      </w:r>
      <w:r w:rsidR="003A2EAF">
        <w:t>mur</w:t>
      </w:r>
      <w:r w:rsidR="003A2EAF" w:rsidRPr="005C59B3">
        <w:t xml:space="preserve"> latérale</w:t>
      </w:r>
      <w:r w:rsidR="00B43807" w:rsidRPr="00563CD4">
        <w:t>:</w:t>
      </w:r>
    </w:p>
    <w:p w14:paraId="0D7760D5" w14:textId="3BB8753C" w:rsidR="00B43807" w:rsidRPr="00563CD4" w:rsidRDefault="00B43807" w:rsidP="00563CD4">
      <w:pPr>
        <w:pStyle w:val="83Kenm"/>
      </w:pPr>
      <w:r w:rsidRPr="00563CD4">
        <w:t>-</w:t>
      </w:r>
      <w:r w:rsidRPr="00563CD4">
        <w:tab/>
        <w:t>Type:</w:t>
      </w:r>
      <w:r w:rsidRPr="00563CD4">
        <w:tab/>
      </w:r>
      <w:r w:rsidR="005C59B3" w:rsidRPr="005C59B3">
        <w:t>tube de protection en plastique pour paroi latérale</w:t>
      </w:r>
    </w:p>
    <w:p w14:paraId="37CA7590" w14:textId="02A5D4F7" w:rsidR="00B43807" w:rsidRPr="00563CD4" w:rsidRDefault="00B43807" w:rsidP="00563CD4">
      <w:pPr>
        <w:pStyle w:val="83Kenm"/>
      </w:pPr>
      <w:r w:rsidRPr="00563CD4">
        <w:t>-</w:t>
      </w:r>
      <w:r w:rsidRPr="00563CD4">
        <w:tab/>
      </w:r>
      <w:r w:rsidR="0056546F" w:rsidRPr="00794A61">
        <w:t>Materia</w:t>
      </w:r>
      <w:r w:rsidR="0056546F">
        <w:t>ux</w:t>
      </w:r>
      <w:r w:rsidRPr="00563CD4">
        <w:t>:</w:t>
      </w:r>
      <w:r w:rsidRPr="00563CD4">
        <w:tab/>
      </w:r>
      <w:r w:rsidR="003A2EAF">
        <w:t>Pl</w:t>
      </w:r>
      <w:r w:rsidR="003A2EAF" w:rsidRPr="005C59B3">
        <w:t>astique</w:t>
      </w:r>
    </w:p>
    <w:p w14:paraId="25C38B62" w14:textId="083B3A0B" w:rsidR="00B43807" w:rsidRPr="00563CD4" w:rsidRDefault="00563CD4" w:rsidP="00563CD4">
      <w:pPr>
        <w:pStyle w:val="81"/>
      </w:pPr>
      <w:r w:rsidRPr="00794A61">
        <w:rPr>
          <w:color w:val="FF0000"/>
        </w:rPr>
        <w:t>#-</w:t>
      </w:r>
      <w:r w:rsidRPr="00794A61">
        <w:rPr>
          <w:color w:val="FF0000"/>
        </w:rPr>
        <w:tab/>
      </w:r>
      <w:r w:rsidR="0064697B" w:rsidRPr="0064697B">
        <w:t xml:space="preserve">Réhausse pour toits en pente </w:t>
      </w:r>
      <w:r w:rsidR="006B2F21">
        <w:t>avec zinc</w:t>
      </w:r>
      <w:r w:rsidR="00B43807" w:rsidRPr="00563CD4">
        <w:t xml:space="preserve"> </w:t>
      </w:r>
    </w:p>
    <w:p w14:paraId="59C6F4CF" w14:textId="6B8A3861" w:rsidR="00B43807" w:rsidRPr="00573283" w:rsidRDefault="00B43807" w:rsidP="00563CD4">
      <w:pPr>
        <w:pStyle w:val="83Kenm"/>
        <w:rPr>
          <w:lang w:val="en-US"/>
        </w:rPr>
      </w:pPr>
      <w:r w:rsidRPr="00573283">
        <w:rPr>
          <w:lang w:val="en-US"/>
        </w:rPr>
        <w:t>-</w:t>
      </w:r>
      <w:r w:rsidRPr="00573283">
        <w:rPr>
          <w:lang w:val="en-US"/>
        </w:rPr>
        <w:tab/>
        <w:t>Type:</w:t>
      </w:r>
      <w:r w:rsidRPr="00573283">
        <w:rPr>
          <w:lang w:val="en-US"/>
        </w:rPr>
        <w:tab/>
      </w:r>
      <w:r w:rsidR="00573283" w:rsidRPr="00573283">
        <w:rPr>
          <w:lang w:val="en-US"/>
        </w:rPr>
        <w:t>zinc avec réhausse, simple p</w:t>
      </w:r>
      <w:r w:rsidR="00573283">
        <w:rPr>
          <w:lang w:val="en-US"/>
        </w:rPr>
        <w:t>aroi</w:t>
      </w:r>
    </w:p>
    <w:p w14:paraId="40AA8A9B" w14:textId="28DF8532" w:rsidR="00B43807" w:rsidRPr="00563CD4" w:rsidRDefault="00B43807" w:rsidP="00563CD4">
      <w:pPr>
        <w:pStyle w:val="83Kenm"/>
      </w:pPr>
      <w:r w:rsidRPr="00563CD4">
        <w:t>-</w:t>
      </w:r>
      <w:r w:rsidRPr="00563CD4">
        <w:tab/>
      </w:r>
      <w:r w:rsidR="0056546F">
        <w:t>Hauteur</w:t>
      </w:r>
      <w:r w:rsidRPr="00563CD4">
        <w:t>:</w:t>
      </w:r>
      <w:r w:rsidRPr="00563CD4">
        <w:tab/>
        <w:t>70 mm</w:t>
      </w:r>
    </w:p>
    <w:p w14:paraId="69943B3E" w14:textId="5985B8C0" w:rsidR="00B43807" w:rsidRPr="00563CD4" w:rsidRDefault="00B43807" w:rsidP="00563CD4">
      <w:pPr>
        <w:pStyle w:val="83Kenm"/>
      </w:pPr>
      <w:r w:rsidRPr="00563CD4">
        <w:t>-</w:t>
      </w:r>
      <w:r w:rsidRPr="00563CD4">
        <w:tab/>
      </w:r>
      <w:r w:rsidR="0056546F" w:rsidRPr="00794A61">
        <w:t>Materia</w:t>
      </w:r>
      <w:r w:rsidR="0056546F">
        <w:t>ux</w:t>
      </w:r>
      <w:r w:rsidRPr="00563CD4">
        <w:t>:</w:t>
      </w:r>
      <w:r w:rsidRPr="00563CD4">
        <w:tab/>
      </w:r>
      <w:r w:rsidR="00AE0E68" w:rsidRPr="00AE0E68">
        <w:t>couvercle en zinc avec dosseret en zinc</w:t>
      </w:r>
    </w:p>
    <w:p w14:paraId="163B3F47" w14:textId="7D06A077" w:rsidR="00B43807" w:rsidRPr="00563CD4" w:rsidRDefault="00563CD4" w:rsidP="00563CD4">
      <w:pPr>
        <w:pStyle w:val="81"/>
      </w:pPr>
      <w:r w:rsidRPr="00794A61">
        <w:rPr>
          <w:color w:val="FF0000"/>
        </w:rPr>
        <w:t>#-</w:t>
      </w:r>
      <w:r>
        <w:rPr>
          <w:color w:val="FF0000"/>
        </w:rPr>
        <w:tab/>
      </w:r>
      <w:r w:rsidR="0064697B" w:rsidRPr="0064697B">
        <w:t>Réhausse pour toits en pente</w:t>
      </w:r>
      <w:r w:rsidR="00B43807" w:rsidRPr="00563CD4">
        <w:t>:</w:t>
      </w:r>
    </w:p>
    <w:p w14:paraId="79F74834" w14:textId="56C62859" w:rsidR="00B43807" w:rsidRPr="00EC0D02" w:rsidRDefault="00B43807" w:rsidP="00563CD4">
      <w:pPr>
        <w:pStyle w:val="83Kenm"/>
        <w:rPr>
          <w:lang w:val="en-US"/>
        </w:rPr>
      </w:pPr>
      <w:r w:rsidRPr="00EC0D02">
        <w:rPr>
          <w:lang w:val="en-US"/>
        </w:rPr>
        <w:t>-</w:t>
      </w:r>
      <w:r w:rsidRPr="00EC0D02">
        <w:rPr>
          <w:lang w:val="en-US"/>
        </w:rPr>
        <w:tab/>
        <w:t>Type:</w:t>
      </w:r>
      <w:r w:rsidRPr="00EC0D02">
        <w:rPr>
          <w:lang w:val="en-US"/>
        </w:rPr>
        <w:tab/>
      </w:r>
      <w:r w:rsidR="00AE0E68" w:rsidRPr="00EC0D02">
        <w:rPr>
          <w:lang w:val="en-US"/>
        </w:rPr>
        <w:t>Plomb avec réhausse</w:t>
      </w:r>
      <w:r w:rsidR="00EC0D02" w:rsidRPr="00EC0D02">
        <w:rPr>
          <w:lang w:val="en-US"/>
        </w:rPr>
        <w:t>, simple paroi</w:t>
      </w:r>
      <w:r w:rsidRPr="00EC0D02">
        <w:rPr>
          <w:lang w:val="en-US"/>
        </w:rPr>
        <w:t xml:space="preserve"> </w:t>
      </w:r>
    </w:p>
    <w:p w14:paraId="1E99E2B0" w14:textId="4D260910" w:rsidR="00B43807" w:rsidRPr="00563CD4" w:rsidRDefault="00B43807" w:rsidP="00563CD4">
      <w:pPr>
        <w:pStyle w:val="83Kenm"/>
      </w:pPr>
      <w:r w:rsidRPr="00563CD4">
        <w:t>-</w:t>
      </w:r>
      <w:r w:rsidRPr="00563CD4">
        <w:tab/>
      </w:r>
      <w:r w:rsidR="0056546F">
        <w:t>Hauteur</w:t>
      </w:r>
      <w:r w:rsidRPr="00563CD4">
        <w:t>:</w:t>
      </w:r>
      <w:r w:rsidRPr="00563CD4">
        <w:tab/>
        <w:t>70 mm</w:t>
      </w:r>
    </w:p>
    <w:p w14:paraId="109A2DB7" w14:textId="0BB197AB" w:rsidR="00B43807" w:rsidRPr="00563CD4" w:rsidRDefault="00B43807" w:rsidP="00563CD4">
      <w:pPr>
        <w:pStyle w:val="83Kenm"/>
      </w:pPr>
      <w:r w:rsidRPr="00563CD4">
        <w:t>-</w:t>
      </w:r>
      <w:r w:rsidRPr="00563CD4">
        <w:tab/>
      </w:r>
      <w:r w:rsidR="0056546F" w:rsidRPr="00794A61">
        <w:t>Materia</w:t>
      </w:r>
      <w:r w:rsidR="0056546F">
        <w:t>ux</w:t>
      </w:r>
      <w:r w:rsidRPr="00563CD4">
        <w:t>:</w:t>
      </w:r>
      <w:r w:rsidRPr="00563CD4">
        <w:tab/>
      </w:r>
      <w:r w:rsidR="00EC0D02" w:rsidRPr="00EC0D02">
        <w:t>couverture en plomb avec bordure en plomb</w:t>
      </w:r>
    </w:p>
    <w:p w14:paraId="5F991EA9" w14:textId="7396DE5B" w:rsidR="00B43807" w:rsidRPr="00563CD4" w:rsidRDefault="00563CD4" w:rsidP="00563CD4">
      <w:pPr>
        <w:pStyle w:val="81"/>
      </w:pPr>
      <w:r w:rsidRPr="00794A61">
        <w:rPr>
          <w:color w:val="FF0000"/>
        </w:rPr>
        <w:t>#-</w:t>
      </w:r>
      <w:r w:rsidR="00B43807" w:rsidRPr="00563CD4">
        <w:tab/>
      </w:r>
      <w:r w:rsidR="0064697B" w:rsidRPr="0064697B">
        <w:t>Réhausse</w:t>
      </w:r>
      <w:r w:rsidR="0064697B">
        <w:t xml:space="preserve"> sur mesure</w:t>
      </w:r>
      <w:r w:rsidR="00B43807" w:rsidRPr="00563CD4">
        <w:t>:</w:t>
      </w:r>
    </w:p>
    <w:p w14:paraId="12D43A97" w14:textId="117D3810" w:rsidR="00BE2366" w:rsidRPr="00563CD4" w:rsidRDefault="00B43807" w:rsidP="00563CD4">
      <w:pPr>
        <w:pStyle w:val="83Kenm"/>
      </w:pPr>
      <w:r w:rsidRPr="00563CD4">
        <w:t>-</w:t>
      </w:r>
      <w:r w:rsidRPr="00563CD4">
        <w:tab/>
        <w:t>Type:</w:t>
      </w:r>
      <w:r w:rsidRPr="00563CD4">
        <w:tab/>
      </w:r>
      <w:r w:rsidR="006C2C1B" w:rsidRPr="006C2C1B">
        <w:t>sur mesure selon plan</w:t>
      </w:r>
    </w:p>
    <w:p w14:paraId="7E261DE9" w14:textId="77777777" w:rsidR="00B43807" w:rsidRPr="00BE2366" w:rsidRDefault="00B43807" w:rsidP="00B43807">
      <w:pPr>
        <w:tabs>
          <w:tab w:val="left" w:pos="1418"/>
          <w:tab w:val="left" w:pos="4253"/>
        </w:tabs>
        <w:spacing w:before="80" w:after="40"/>
        <w:ind w:left="3969" w:hanging="2835"/>
        <w:jc w:val="left"/>
        <w:rPr>
          <w:rFonts w:ascii="Arial" w:hAnsi="Arial"/>
          <w:sz w:val="16"/>
          <w:szCs w:val="18"/>
          <w:lang w:val="nl-NL"/>
        </w:rPr>
      </w:pPr>
    </w:p>
    <w:p w14:paraId="35F7DE78" w14:textId="77777777" w:rsidR="002B6416" w:rsidRPr="002B03B0" w:rsidRDefault="002B6416" w:rsidP="002B6416">
      <w:pPr>
        <w:pStyle w:val="Kop8"/>
        <w:ind w:left="0" w:firstLine="0"/>
        <w:rPr>
          <w:lang w:val="nl-BE"/>
        </w:rPr>
      </w:pPr>
      <w:r w:rsidRPr="002B03B0">
        <w:rPr>
          <w:lang w:val="nl-BE"/>
        </w:rPr>
        <w:t>.31.24.</w:t>
      </w:r>
      <w:r w:rsidRPr="002B03B0">
        <w:rPr>
          <w:lang w:val="nl-BE"/>
        </w:rPr>
        <w:tab/>
      </w:r>
      <w:r w:rsidR="004C5A5C">
        <w:rPr>
          <w:lang w:val="nl-BE"/>
        </w:rPr>
        <w:t>Accessoires</w:t>
      </w:r>
      <w:r w:rsidRPr="002B03B0">
        <w:rPr>
          <w:lang w:val="nl-BE"/>
        </w:rPr>
        <w:t>:</w:t>
      </w:r>
    </w:p>
    <w:p w14:paraId="011E81E1" w14:textId="77777777" w:rsidR="002B6416" w:rsidRPr="002B03B0" w:rsidRDefault="002B6416" w:rsidP="002B6416">
      <w:pPr>
        <w:pStyle w:val="Kop9"/>
        <w:rPr>
          <w:lang w:val="nl-BE"/>
        </w:rPr>
      </w:pPr>
      <w:r w:rsidRPr="002B03B0">
        <w:rPr>
          <w:lang w:val="nl-BE"/>
        </w:rPr>
        <w:t>.31.24.20.</w:t>
      </w:r>
      <w:r w:rsidRPr="002B03B0">
        <w:rPr>
          <w:lang w:val="nl-BE"/>
        </w:rPr>
        <w:tab/>
      </w:r>
      <w:r w:rsidR="004C5A5C">
        <w:rPr>
          <w:lang w:val="nl-BE"/>
        </w:rPr>
        <w:t>Options disponibles</w:t>
      </w:r>
      <w:r w:rsidRPr="002B03B0">
        <w:rPr>
          <w:lang w:val="nl-BE"/>
        </w:rPr>
        <w:t>:</w:t>
      </w:r>
    </w:p>
    <w:p w14:paraId="0A6957E1" w14:textId="77777777" w:rsidR="002B6416" w:rsidRPr="00D82A52" w:rsidRDefault="004C5A5C" w:rsidP="002B6416">
      <w:pPr>
        <w:pStyle w:val="80"/>
        <w:rPr>
          <w:lang w:val="en-US"/>
        </w:rPr>
      </w:pPr>
      <w:r w:rsidRPr="00D82A52">
        <w:rPr>
          <w:lang w:val="en-US"/>
        </w:rPr>
        <w:t>Les options suivantes sont fournies par le fabricant.</w:t>
      </w:r>
      <w:r w:rsidR="002B6416" w:rsidRPr="00D82A52">
        <w:rPr>
          <w:lang w:val="en-US"/>
        </w:rPr>
        <w:t>:</w:t>
      </w:r>
    </w:p>
    <w:p w14:paraId="065CFCA1" w14:textId="77777777" w:rsidR="002B6416" w:rsidRPr="00D82A52" w:rsidRDefault="002B6416" w:rsidP="002B6416">
      <w:pPr>
        <w:pStyle w:val="81"/>
        <w:rPr>
          <w:rStyle w:val="OptieChar"/>
          <w:color w:val="000000"/>
          <w:lang w:val="en-US"/>
        </w:rPr>
      </w:pPr>
      <w:r w:rsidRPr="00D82A52">
        <w:rPr>
          <w:rStyle w:val="OptieChar"/>
          <w:lang w:val="en-US"/>
        </w:rPr>
        <w:t>#</w:t>
      </w:r>
      <w:r w:rsidRPr="00D82A52">
        <w:rPr>
          <w:rStyle w:val="OptieChar"/>
          <w:color w:val="000000"/>
          <w:lang w:val="en-US"/>
        </w:rPr>
        <w:t>Solar Star Thermal Switch :</w:t>
      </w:r>
    </w:p>
    <w:p w14:paraId="385459B5" w14:textId="77777777" w:rsidR="002B6416" w:rsidRPr="00D82A52" w:rsidRDefault="002B6416" w:rsidP="002B6416">
      <w:pPr>
        <w:pStyle w:val="83Kenm"/>
        <w:rPr>
          <w:lang w:val="en-US"/>
        </w:rPr>
      </w:pPr>
      <w:r w:rsidRPr="00D82A52">
        <w:rPr>
          <w:rStyle w:val="OptieChar"/>
          <w:color w:val="000000"/>
          <w:lang w:val="en-US"/>
        </w:rPr>
        <w:t>-</w:t>
      </w:r>
      <w:r w:rsidRPr="00D82A52">
        <w:rPr>
          <w:rStyle w:val="OptieChar"/>
          <w:color w:val="000000"/>
          <w:lang w:val="en-US"/>
        </w:rPr>
        <w:tab/>
      </w:r>
      <w:r w:rsidR="004C5A5C" w:rsidRPr="00D82A52">
        <w:rPr>
          <w:rStyle w:val="OptieChar"/>
          <w:color w:val="000000"/>
          <w:lang w:val="en-US"/>
        </w:rPr>
        <w:t>Fonction</w:t>
      </w:r>
      <w:r w:rsidRPr="00D82A52">
        <w:rPr>
          <w:rStyle w:val="OptieChar"/>
          <w:color w:val="000000"/>
          <w:lang w:val="en-US"/>
        </w:rPr>
        <w:t>:</w:t>
      </w:r>
      <w:r w:rsidRPr="00D82A52">
        <w:rPr>
          <w:rStyle w:val="OptieChar"/>
          <w:color w:val="000000"/>
          <w:lang w:val="en-US"/>
        </w:rPr>
        <w:tab/>
      </w:r>
      <w:r w:rsidR="004C5A5C" w:rsidRPr="00D82A52">
        <w:rPr>
          <w:rFonts w:cs="Arial"/>
          <w:sz w:val="18"/>
          <w:lang w:val="en-US"/>
        </w:rPr>
        <w:t>active et désactive automatiquement le Solar Star lorsque la température est trop élevée (29 ° C) ou trop basse (18 ° C)</w:t>
      </w:r>
    </w:p>
    <w:p w14:paraId="17025334" w14:textId="77777777" w:rsidR="002B6416" w:rsidRDefault="002B6416" w:rsidP="002B6416">
      <w:pPr>
        <w:pStyle w:val="83Kenm"/>
      </w:pPr>
      <w:r w:rsidRPr="00D82A52">
        <w:rPr>
          <w:lang w:val="en-US"/>
        </w:rPr>
        <w:tab/>
      </w:r>
      <w:r w:rsidRPr="00D82A52">
        <w:rPr>
          <w:lang w:val="en-US"/>
        </w:rPr>
        <w:tab/>
      </w:r>
      <w:r w:rsidRPr="00D82A52">
        <w:rPr>
          <w:lang w:val="en-US"/>
        </w:rPr>
        <w:tab/>
      </w:r>
      <w:r w:rsidRPr="00D82A52">
        <w:rPr>
          <w:lang w:val="en-US"/>
        </w:rPr>
        <w:tab/>
      </w:r>
      <w:r w:rsidRPr="00D82A52">
        <w:rPr>
          <w:lang w:val="en-US"/>
        </w:rPr>
        <w:tab/>
      </w:r>
      <w:r w:rsidR="00D77AAD" w:rsidRPr="001918C9">
        <w:rPr>
          <w:noProof/>
        </w:rPr>
        <w:drawing>
          <wp:inline distT="0" distB="0" distL="0" distR="0" wp14:anchorId="546143BD" wp14:editId="32708A05">
            <wp:extent cx="1329055" cy="922655"/>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922655"/>
                    </a:xfrm>
                    <a:prstGeom prst="rect">
                      <a:avLst/>
                    </a:prstGeom>
                    <a:noFill/>
                    <a:ln>
                      <a:noFill/>
                    </a:ln>
                  </pic:spPr>
                </pic:pic>
              </a:graphicData>
            </a:graphic>
          </wp:inline>
        </w:drawing>
      </w:r>
    </w:p>
    <w:p w14:paraId="4F3EB6F9" w14:textId="77777777" w:rsidR="002B6416" w:rsidRPr="00D82A52" w:rsidRDefault="002B6416" w:rsidP="004C5A5C">
      <w:pPr>
        <w:pStyle w:val="81"/>
        <w:rPr>
          <w:rStyle w:val="OptieChar"/>
          <w:color w:val="000000"/>
          <w:lang w:val="en-US"/>
        </w:rPr>
      </w:pPr>
      <w:r w:rsidRPr="00D82A52">
        <w:rPr>
          <w:rStyle w:val="OptieChar"/>
          <w:lang w:val="en-US"/>
        </w:rPr>
        <w:t>#</w:t>
      </w:r>
      <w:r w:rsidRPr="00D82A52">
        <w:rPr>
          <w:rStyle w:val="OptieChar"/>
          <w:color w:val="000000"/>
          <w:lang w:val="en-US"/>
        </w:rPr>
        <w:t>Multivent ventilati</w:t>
      </w:r>
      <w:r w:rsidR="004C5A5C" w:rsidRPr="00D82A52">
        <w:rPr>
          <w:rStyle w:val="OptieChar"/>
          <w:color w:val="000000"/>
          <w:lang w:val="en-US"/>
        </w:rPr>
        <w:t>on</w:t>
      </w:r>
      <w:r w:rsidRPr="00D82A52">
        <w:rPr>
          <w:rStyle w:val="OptieChar"/>
          <w:color w:val="000000"/>
          <w:lang w:val="en-US"/>
        </w:rPr>
        <w:t xml:space="preserve"> :</w:t>
      </w:r>
    </w:p>
    <w:p w14:paraId="33FE5A6E" w14:textId="77777777" w:rsidR="002B6416" w:rsidRPr="00D82A52" w:rsidRDefault="002B6416" w:rsidP="002B6416">
      <w:pPr>
        <w:pStyle w:val="83Kenm"/>
        <w:rPr>
          <w:rFonts w:cs="Arial"/>
          <w:sz w:val="18"/>
          <w:lang w:val="en-US"/>
        </w:rPr>
      </w:pPr>
      <w:r w:rsidRPr="00D82A52">
        <w:rPr>
          <w:rStyle w:val="OptieChar"/>
          <w:color w:val="000000"/>
          <w:lang w:val="en-US"/>
        </w:rPr>
        <w:t>-</w:t>
      </w:r>
      <w:r w:rsidRPr="00D82A52">
        <w:rPr>
          <w:rStyle w:val="OptieChar"/>
          <w:color w:val="000000"/>
          <w:lang w:val="en-US"/>
        </w:rPr>
        <w:tab/>
      </w:r>
      <w:r w:rsidR="004C5A5C" w:rsidRPr="00D82A52">
        <w:rPr>
          <w:rStyle w:val="OptieChar"/>
          <w:color w:val="000000"/>
          <w:lang w:val="en-US"/>
        </w:rPr>
        <w:t>Fonction</w:t>
      </w:r>
      <w:r w:rsidRPr="00D82A52">
        <w:rPr>
          <w:rStyle w:val="OptieChar"/>
          <w:color w:val="000000"/>
          <w:lang w:val="en-US"/>
        </w:rPr>
        <w:t>:</w:t>
      </w:r>
      <w:r w:rsidRPr="00D82A52">
        <w:rPr>
          <w:rStyle w:val="OptieChar"/>
          <w:color w:val="000000"/>
          <w:lang w:val="en-US"/>
        </w:rPr>
        <w:tab/>
      </w:r>
      <w:r w:rsidR="004C5A5C" w:rsidRPr="00D82A52">
        <w:rPr>
          <w:rFonts w:cs="Arial"/>
          <w:sz w:val="18"/>
          <w:lang w:val="en-US"/>
        </w:rPr>
        <w:t>Ensemble complet avec passage de remplacement de plomb, finition intérieure et soupape autoréglable, pour fournir de l'air frais.</w:t>
      </w:r>
      <w:r w:rsidRPr="00D82A52">
        <w:rPr>
          <w:rFonts w:cs="Arial"/>
          <w:sz w:val="18"/>
          <w:lang w:val="en-US"/>
        </w:rPr>
        <w:tab/>
      </w:r>
      <w:r w:rsidRPr="00D82A52">
        <w:rPr>
          <w:rFonts w:cs="Arial"/>
          <w:sz w:val="18"/>
          <w:lang w:val="en-US"/>
        </w:rPr>
        <w:tab/>
      </w:r>
      <w:r w:rsidRPr="00D82A52">
        <w:rPr>
          <w:rFonts w:cs="Arial"/>
          <w:sz w:val="18"/>
          <w:lang w:val="en-US"/>
        </w:rPr>
        <w:tab/>
      </w:r>
      <w:r w:rsidRPr="00D82A52">
        <w:rPr>
          <w:rFonts w:cs="Arial"/>
          <w:sz w:val="18"/>
          <w:lang w:val="en-US"/>
        </w:rPr>
        <w:tab/>
      </w:r>
      <w:r w:rsidRPr="00D82A52">
        <w:rPr>
          <w:rFonts w:cs="Arial"/>
          <w:sz w:val="18"/>
          <w:lang w:val="en-US"/>
        </w:rPr>
        <w:tab/>
      </w:r>
      <w:r w:rsidR="00D77AAD" w:rsidRPr="00445985">
        <w:rPr>
          <w:rFonts w:cs="Arial"/>
          <w:noProof/>
          <w:sz w:val="18"/>
          <w:lang w:val="nl-BE"/>
        </w:rPr>
        <w:drawing>
          <wp:inline distT="0" distB="0" distL="0" distR="0" wp14:anchorId="226BABEC" wp14:editId="17AF48DD">
            <wp:extent cx="1574800" cy="1329055"/>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1329055"/>
                    </a:xfrm>
                    <a:prstGeom prst="rect">
                      <a:avLst/>
                    </a:prstGeom>
                    <a:noFill/>
                    <a:ln>
                      <a:noFill/>
                    </a:ln>
                  </pic:spPr>
                </pic:pic>
              </a:graphicData>
            </a:graphic>
          </wp:inline>
        </w:drawing>
      </w:r>
    </w:p>
    <w:p w14:paraId="3FDFFDFC" w14:textId="77777777" w:rsidR="002B6416" w:rsidRDefault="002B6416" w:rsidP="002B6416">
      <w:pPr>
        <w:pStyle w:val="81"/>
        <w:rPr>
          <w:rStyle w:val="OptieChar"/>
          <w:color w:val="000000"/>
        </w:rPr>
      </w:pPr>
      <w:r w:rsidRPr="002B03B0">
        <w:rPr>
          <w:rStyle w:val="OptieChar"/>
        </w:rPr>
        <w:t>#</w:t>
      </w:r>
      <w:r>
        <w:rPr>
          <w:rStyle w:val="OptieChar"/>
          <w:color w:val="000000"/>
        </w:rPr>
        <w:t xml:space="preserve"> </w:t>
      </w:r>
      <w:r w:rsidR="004C5A5C">
        <w:rPr>
          <w:rStyle w:val="OptieChar"/>
          <w:color w:val="000000"/>
        </w:rPr>
        <w:t>G</w:t>
      </w:r>
      <w:r w:rsidR="004C5A5C" w:rsidRPr="004C5A5C">
        <w:rPr>
          <w:rStyle w:val="OptieChar"/>
          <w:color w:val="000000"/>
        </w:rPr>
        <w:t xml:space="preserve">rille </w:t>
      </w:r>
      <w:r w:rsidR="004C5A5C">
        <w:rPr>
          <w:rStyle w:val="OptieChar"/>
          <w:color w:val="000000"/>
        </w:rPr>
        <w:t xml:space="preserve"> de v</w:t>
      </w:r>
      <w:r w:rsidR="004C5A5C" w:rsidRPr="004C5A5C">
        <w:rPr>
          <w:rStyle w:val="OptieChar"/>
          <w:color w:val="000000"/>
        </w:rPr>
        <w:t>errouillage</w:t>
      </w:r>
      <w:r w:rsidR="004C5A5C">
        <w:rPr>
          <w:rStyle w:val="OptieChar"/>
          <w:color w:val="000000"/>
        </w:rPr>
        <w:t xml:space="preserve">, posé </w:t>
      </w:r>
      <w:r w:rsidR="004C5A5C" w:rsidRPr="004C5A5C">
        <w:rPr>
          <w:rStyle w:val="OptieChar"/>
          <w:color w:val="000000"/>
        </w:rPr>
        <w:t>à l'extérieur</w:t>
      </w:r>
      <w:r w:rsidRPr="001C05D7">
        <w:rPr>
          <w:rStyle w:val="OptieChar"/>
          <w:color w:val="000000"/>
        </w:rPr>
        <w:t>:</w:t>
      </w:r>
    </w:p>
    <w:p w14:paraId="0F1F8617" w14:textId="77777777" w:rsidR="004C5A5C" w:rsidRPr="004C5A5C" w:rsidRDefault="002B6416" w:rsidP="004C5A5C">
      <w:pPr>
        <w:pStyle w:val="83Kenm"/>
        <w:rPr>
          <w:rStyle w:val="OptieChar"/>
          <w:color w:val="auto"/>
        </w:rPr>
      </w:pPr>
      <w:r w:rsidRPr="004C5A5C">
        <w:rPr>
          <w:rStyle w:val="OptieChar"/>
          <w:color w:val="auto"/>
        </w:rPr>
        <w:t>-</w:t>
      </w:r>
      <w:r w:rsidRPr="004C5A5C">
        <w:rPr>
          <w:rStyle w:val="OptieChar"/>
          <w:color w:val="auto"/>
        </w:rPr>
        <w:tab/>
      </w:r>
      <w:r w:rsidR="004C5A5C" w:rsidRPr="004C5A5C">
        <w:rPr>
          <w:rStyle w:val="OptieChar"/>
          <w:color w:val="auto"/>
        </w:rPr>
        <w:t>Description</w:t>
      </w:r>
      <w:r w:rsidRPr="004C5A5C">
        <w:rPr>
          <w:rStyle w:val="OptieChar"/>
          <w:color w:val="auto"/>
        </w:rPr>
        <w:t>:</w:t>
      </w:r>
      <w:r w:rsidRPr="004C5A5C">
        <w:rPr>
          <w:rStyle w:val="OptieChar"/>
          <w:color w:val="auto"/>
        </w:rPr>
        <w:tab/>
      </w:r>
      <w:r w:rsidR="004C5A5C" w:rsidRPr="004C5A5C">
        <w:rPr>
          <w:rStyle w:val="OptieChar"/>
          <w:color w:val="auto"/>
        </w:rPr>
        <w:t>grille coulissante verrouillable</w:t>
      </w:r>
      <w:r w:rsidR="004C5A5C">
        <w:rPr>
          <w:rStyle w:val="OptieChar"/>
          <w:color w:val="auto"/>
        </w:rPr>
        <w:t xml:space="preserve"> pour poser </w:t>
      </w:r>
      <w:r w:rsidR="004C5A5C" w:rsidRPr="004C5A5C">
        <w:rPr>
          <w:rStyle w:val="OptieChar"/>
          <w:color w:val="000000"/>
        </w:rPr>
        <w:t>à l'extérieur</w:t>
      </w:r>
      <w:r w:rsidRPr="004C5A5C">
        <w:rPr>
          <w:rStyle w:val="OptieChar"/>
          <w:color w:val="auto"/>
        </w:rPr>
        <w:t xml:space="preserve">. </w:t>
      </w:r>
    </w:p>
    <w:p w14:paraId="4C57811F" w14:textId="156A4CC3" w:rsidR="00D82A52" w:rsidRDefault="00D82A52" w:rsidP="004C5A5C">
      <w:pPr>
        <w:pStyle w:val="83Kenm"/>
      </w:pPr>
      <w:r>
        <w:lastRenderedPageBreak/>
        <w:tab/>
      </w:r>
      <w:r>
        <w:tab/>
      </w:r>
      <w:r w:rsidRPr="00F56848">
        <w:rPr>
          <w:noProof/>
        </w:rPr>
        <w:drawing>
          <wp:inline distT="0" distB="0" distL="0" distR="0" wp14:anchorId="52962A5C" wp14:editId="65E3E569">
            <wp:extent cx="1354455" cy="1337945"/>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455" cy="1337945"/>
                    </a:xfrm>
                    <a:prstGeom prst="rect">
                      <a:avLst/>
                    </a:prstGeom>
                    <a:noFill/>
                    <a:ln>
                      <a:noFill/>
                    </a:ln>
                  </pic:spPr>
                </pic:pic>
              </a:graphicData>
            </a:graphic>
          </wp:inline>
        </w:drawing>
      </w:r>
    </w:p>
    <w:p w14:paraId="4767D627" w14:textId="7E7E3F83" w:rsidR="002B6416" w:rsidRPr="004C5A5C" w:rsidRDefault="002B6416" w:rsidP="004C5A5C">
      <w:pPr>
        <w:pStyle w:val="83Kenm"/>
      </w:pPr>
      <w:r w:rsidRPr="004C5A5C">
        <w:t>-     Materia</w:t>
      </w:r>
      <w:r w:rsidR="004C5A5C" w:rsidRPr="004C5A5C">
        <w:t>ux</w:t>
      </w:r>
      <w:r w:rsidRPr="004C5A5C">
        <w:t>:</w:t>
      </w:r>
      <w:r w:rsidRPr="004C5A5C">
        <w:tab/>
        <w:t>Aluminium</w:t>
      </w:r>
    </w:p>
    <w:p w14:paraId="758F800A" w14:textId="77777777" w:rsidR="002B6416" w:rsidRPr="004C5A5C" w:rsidRDefault="002B6416" w:rsidP="004C5A5C">
      <w:pPr>
        <w:pStyle w:val="83Kenm"/>
      </w:pPr>
      <w:r w:rsidRPr="004C5A5C">
        <w:t xml:space="preserve">-     </w:t>
      </w:r>
      <w:r w:rsidR="004C5A5C" w:rsidRPr="004C5A5C">
        <w:t>Couleur</w:t>
      </w:r>
      <w:r w:rsidRPr="004C5A5C">
        <w:t>:</w:t>
      </w:r>
      <w:r w:rsidRPr="004C5A5C">
        <w:tab/>
      </w:r>
      <w:r w:rsidR="004C5A5C" w:rsidRPr="004C5A5C">
        <w:t>Blanc</w:t>
      </w:r>
    </w:p>
    <w:p w14:paraId="1D2FF2BA" w14:textId="77777777" w:rsidR="002B6416" w:rsidRPr="004C5A5C" w:rsidRDefault="002B6416" w:rsidP="004C5A5C">
      <w:pPr>
        <w:pStyle w:val="83Kenm"/>
      </w:pPr>
      <w:r w:rsidRPr="004C5A5C">
        <w:t xml:space="preserve">-     </w:t>
      </w:r>
      <w:r w:rsidR="004C5A5C" w:rsidRPr="004C5A5C">
        <w:t>Dimensions</w:t>
      </w:r>
      <w:r w:rsidRPr="004C5A5C">
        <w:t>:</w:t>
      </w:r>
      <w:r w:rsidRPr="004C5A5C">
        <w:tab/>
        <w:t xml:space="preserve">400 x 400 mm </w:t>
      </w:r>
    </w:p>
    <w:p w14:paraId="5CED0708" w14:textId="77777777" w:rsidR="002B6416" w:rsidRDefault="002B6416" w:rsidP="002B6416">
      <w:pPr>
        <w:pStyle w:val="83Kenm"/>
      </w:pPr>
    </w:p>
    <w:p w14:paraId="261DD3E5" w14:textId="77777777" w:rsidR="00DE7FF8" w:rsidRPr="002B03B0" w:rsidRDefault="009325A7" w:rsidP="00DE7FF8">
      <w:pPr>
        <w:pStyle w:val="Lijn"/>
      </w:pPr>
      <w:bookmarkStart w:id="49" w:name="_Toc113417039"/>
      <w:bookmarkStart w:id="50" w:name="_Toc132775767"/>
      <w:bookmarkStart w:id="51" w:name="_Toc142446080"/>
      <w:bookmarkStart w:id="52" w:name="_Toc304452340"/>
      <w:bookmarkStart w:id="53" w:name="_Toc304452377"/>
      <w:bookmarkEnd w:id="3"/>
      <w:bookmarkEnd w:id="4"/>
      <w:r>
        <w:rPr>
          <w:noProof/>
        </w:rPr>
      </w:r>
      <w:r w:rsidR="009325A7">
        <w:rPr>
          <w:noProof/>
        </w:rPr>
        <w:pict w14:anchorId="6156BD33">
          <v:rect id="_x0000_i1030" alt="" style="width:453.6pt;height:.05pt;mso-width-percent:0;mso-height-percent:0;mso-width-percent:0;mso-height-percent:0" o:hralign="center" o:hrstd="t" o:hr="t" fillcolor="#aca899" stroked="f"/>
        </w:pict>
      </w:r>
    </w:p>
    <w:p w14:paraId="72C2D8B4" w14:textId="77777777" w:rsidR="002B6416" w:rsidRPr="002B03B0" w:rsidRDefault="002B6416" w:rsidP="002B6416">
      <w:pPr>
        <w:pStyle w:val="Kop1"/>
        <w:rPr>
          <w:lang w:val="nl-BE"/>
        </w:rPr>
      </w:pPr>
      <w:r w:rsidRPr="002B03B0">
        <w:rPr>
          <w:lang w:val="nl-BE"/>
        </w:rPr>
        <w:t>Techcomlight</w:t>
      </w:r>
      <w:r w:rsidR="0058067C">
        <w:rPr>
          <w:lang w:val="nl-BE"/>
        </w:rPr>
        <w:t xml:space="preserve"> </w:t>
      </w:r>
      <w:r w:rsidRPr="002B03B0">
        <w:rPr>
          <w:lang w:val="nl-BE"/>
        </w:rPr>
        <w:t>-</w:t>
      </w:r>
      <w:r w:rsidR="0058067C">
        <w:rPr>
          <w:lang w:val="nl-BE"/>
        </w:rPr>
        <w:t xml:space="preserve"> </w:t>
      </w:r>
      <w:r w:rsidRPr="002B03B0">
        <w:rPr>
          <w:lang w:val="nl-BE"/>
        </w:rPr>
        <w:t>post</w:t>
      </w:r>
      <w:bookmarkEnd w:id="49"/>
      <w:bookmarkEnd w:id="50"/>
      <w:bookmarkEnd w:id="51"/>
      <w:bookmarkEnd w:id="52"/>
      <w:bookmarkEnd w:id="53"/>
      <w:r w:rsidR="0058067C">
        <w:rPr>
          <w:lang w:val="nl-BE"/>
        </w:rPr>
        <w:t>es pour le métré</w:t>
      </w:r>
    </w:p>
    <w:p w14:paraId="76C2F9CA" w14:textId="77777777" w:rsidR="00DE7FF8" w:rsidRPr="002B03B0" w:rsidRDefault="009325A7" w:rsidP="00DE7FF8">
      <w:pPr>
        <w:pStyle w:val="Lijn"/>
      </w:pPr>
      <w:r>
        <w:rPr>
          <w:noProof/>
        </w:rPr>
      </w:r>
      <w:r w:rsidR="009325A7">
        <w:rPr>
          <w:noProof/>
        </w:rPr>
        <w:pict w14:anchorId="30F5ABD3">
          <v:rect id="_x0000_i1031" alt="" style="width:453.6pt;height:.05pt;mso-width-percent:0;mso-height-percent:0;mso-width-percent:0;mso-height-percent:0" o:hralign="center" o:hrstd="t" o:hr="t" fillcolor="#aca899" stroked="f"/>
        </w:pict>
      </w:r>
    </w:p>
    <w:p w14:paraId="182B2FD1" w14:textId="46D9A09D" w:rsidR="004C5A5C" w:rsidRPr="00EA3221" w:rsidRDefault="004C5A5C" w:rsidP="004C5A5C">
      <w:pPr>
        <w:pStyle w:val="Merk2"/>
      </w:pPr>
      <w:r>
        <w:rPr>
          <w:rStyle w:val="Merk1Char"/>
        </w:rPr>
        <w:t>SolarStar</w:t>
      </w:r>
      <w:r w:rsidRPr="00EA3221">
        <w:rPr>
          <w:rStyle w:val="Merk1Char"/>
        </w:rPr>
        <w:t xml:space="preserve"> </w:t>
      </w:r>
      <w:r w:rsidR="00D82A52">
        <w:rPr>
          <w:rStyle w:val="Merk1Char"/>
        </w:rPr>
        <w:t xml:space="preserve"> 2400 </w:t>
      </w:r>
      <w:r w:rsidRPr="00EA3221">
        <w:t xml:space="preserve">- </w:t>
      </w:r>
      <w:r w:rsidRPr="003626D8">
        <w:t>unité de ventilation à base d'énergie solaire</w:t>
      </w:r>
      <w:r>
        <w:t xml:space="preserve"> </w:t>
      </w:r>
    </w:p>
    <w:p w14:paraId="7172A211" w14:textId="40165952" w:rsidR="002B6416" w:rsidRDefault="002B6416" w:rsidP="004C5A5C">
      <w:pPr>
        <w:pStyle w:val="Kop4"/>
        <w:rPr>
          <w:rStyle w:val="MeetChar"/>
          <w:lang w:val="en-GB"/>
        </w:rPr>
      </w:pPr>
      <w:r w:rsidRPr="00E01749">
        <w:rPr>
          <w:lang w:val="en-US"/>
        </w:rPr>
        <w:t>P</w:t>
      </w:r>
      <w:r w:rsidRPr="00623773">
        <w:rPr>
          <w:lang w:val="en-GB"/>
        </w:rPr>
        <w:t>1</w:t>
      </w:r>
      <w:r w:rsidRPr="00623773">
        <w:rPr>
          <w:lang w:val="en-GB"/>
        </w:rPr>
        <w:tab/>
      </w:r>
      <w:r>
        <w:rPr>
          <w:snapToGrid w:val="0"/>
          <w:lang w:val="en-GB"/>
        </w:rPr>
        <w:t xml:space="preserve">Solar Star 2400 35 </w:t>
      </w:r>
      <w:r w:rsidR="00F658FF">
        <w:rPr>
          <w:snapToGrid w:val="0"/>
          <w:lang w:val="en-GB"/>
        </w:rPr>
        <w:t>W</w:t>
      </w:r>
      <w:r>
        <w:rPr>
          <w:snapToGrid w:val="0"/>
          <w:lang w:val="en-GB"/>
        </w:rPr>
        <w:t>att</w:t>
      </w:r>
      <w:r w:rsidRPr="00623773">
        <w:rPr>
          <w:rStyle w:val="MeetChar"/>
          <w:lang w:val="en-GB"/>
        </w:rPr>
        <w:tab/>
      </w:r>
      <w:r w:rsidR="004C5A5C">
        <w:rPr>
          <w:rStyle w:val="MeetChar"/>
          <w:lang w:val="en-GB"/>
        </w:rPr>
        <w:t>QP</w:t>
      </w:r>
      <w:r w:rsidRPr="00623773">
        <w:rPr>
          <w:rStyle w:val="MeetChar"/>
          <w:lang w:val="en-GB"/>
        </w:rPr>
        <w:tab/>
        <w:t>[</w:t>
      </w:r>
      <w:r w:rsidR="004C5A5C">
        <w:rPr>
          <w:rStyle w:val="MeetChar"/>
          <w:lang w:val="en-GB"/>
        </w:rPr>
        <w:t>pce</w:t>
      </w:r>
      <w:r w:rsidRPr="00623773">
        <w:rPr>
          <w:rStyle w:val="MeetChar"/>
          <w:lang w:val="en-GB"/>
        </w:rPr>
        <w:t>]</w:t>
      </w:r>
    </w:p>
    <w:p w14:paraId="55C06148" w14:textId="222CD21C" w:rsidR="002B6416" w:rsidRPr="00D82A52" w:rsidRDefault="002B6416" w:rsidP="002B6416">
      <w:pPr>
        <w:pStyle w:val="Kop4"/>
        <w:rPr>
          <w:rStyle w:val="MeetChar"/>
          <w:lang w:val="en-GB"/>
        </w:rPr>
      </w:pPr>
      <w:r w:rsidRPr="00D82A52">
        <w:rPr>
          <w:rStyle w:val="OptieChar"/>
          <w:lang w:val="en-GB"/>
        </w:rPr>
        <w:t>#</w:t>
      </w:r>
      <w:r w:rsidRPr="00D82A52">
        <w:rPr>
          <w:lang w:val="en-GB"/>
        </w:rPr>
        <w:t>P2</w:t>
      </w:r>
      <w:r w:rsidRPr="00D82A52">
        <w:rPr>
          <w:lang w:val="en-GB"/>
        </w:rPr>
        <w:tab/>
      </w:r>
      <w:r w:rsidR="004C5A5C" w:rsidRPr="00D82A52">
        <w:rPr>
          <w:snapToGrid w:val="0"/>
          <w:lang w:val="en-GB"/>
        </w:rPr>
        <w:t xml:space="preserve">Réhausse, pour toits plats et légèrement en pente </w:t>
      </w:r>
      <w:r w:rsidRPr="00D82A52">
        <w:rPr>
          <w:snapToGrid w:val="0"/>
          <w:lang w:val="en-GB"/>
        </w:rPr>
        <w:t>[</w:t>
      </w:r>
      <w:r w:rsidR="004C5A5C" w:rsidRPr="00D82A52">
        <w:rPr>
          <w:snapToGrid w:val="0"/>
          <w:lang w:val="en-GB"/>
        </w:rPr>
        <w:t>parois simple</w:t>
      </w:r>
      <w:r w:rsidRPr="00D82A52">
        <w:rPr>
          <w:snapToGrid w:val="0"/>
          <w:lang w:val="en-GB"/>
        </w:rPr>
        <w:t>] [h: 150 mm] [</w:t>
      </w:r>
      <w:r w:rsidR="009325A7">
        <w:rPr>
          <w:snapToGrid w:val="0"/>
          <w:lang w:val="en-GB"/>
        </w:rPr>
        <w:t>aluminium</w:t>
      </w:r>
      <w:r w:rsidRPr="00D82A52">
        <w:rPr>
          <w:snapToGrid w:val="0"/>
          <w:lang w:val="en-GB"/>
        </w:rPr>
        <w:t>]</w:t>
      </w:r>
      <w:r w:rsidRPr="00D82A52">
        <w:rPr>
          <w:rStyle w:val="MeetChar"/>
          <w:lang w:val="en-GB"/>
        </w:rPr>
        <w:tab/>
        <w:t>PM</w:t>
      </w:r>
      <w:r w:rsidRPr="00D82A52">
        <w:rPr>
          <w:rStyle w:val="MeetChar"/>
          <w:lang w:val="en-GB"/>
        </w:rPr>
        <w:tab/>
        <w:t>[1]</w:t>
      </w:r>
    </w:p>
    <w:p w14:paraId="0EA48D4D" w14:textId="10F14CD9" w:rsidR="00B811C7" w:rsidRPr="002B03B0" w:rsidRDefault="00B811C7" w:rsidP="00B811C7">
      <w:pPr>
        <w:pStyle w:val="Kop4"/>
        <w:rPr>
          <w:lang w:val="nl-BE"/>
        </w:rPr>
      </w:pPr>
      <w:r w:rsidRPr="002B03B0">
        <w:rPr>
          <w:rStyle w:val="OptieChar"/>
          <w:lang w:val="nl-BE"/>
        </w:rPr>
        <w:t>#</w:t>
      </w:r>
      <w:r w:rsidRPr="002B03B0">
        <w:rPr>
          <w:lang w:val="nl-BE"/>
        </w:rPr>
        <w:t>P</w:t>
      </w:r>
      <w:r w:rsidR="002074EE">
        <w:rPr>
          <w:lang w:val="nl-BE"/>
        </w:rPr>
        <w:t>3</w:t>
      </w:r>
      <w:r w:rsidRPr="002B03B0">
        <w:rPr>
          <w:lang w:val="nl-BE"/>
        </w:rPr>
        <w:tab/>
      </w:r>
      <w:r>
        <w:rPr>
          <w:snapToGrid w:val="0"/>
          <w:lang w:val="nl-BE"/>
        </w:rPr>
        <w:t>Réhausse, pour toits en pente</w:t>
      </w:r>
      <w:r w:rsidRPr="002B03B0">
        <w:rPr>
          <w:rStyle w:val="MeetChar"/>
          <w:lang w:val="nl-BE"/>
        </w:rPr>
        <w:tab/>
      </w:r>
      <w:r w:rsidRPr="0042282B">
        <w:rPr>
          <w:rStyle w:val="MeetChar"/>
          <w:lang w:val="nl-BE"/>
        </w:rPr>
        <w:t>PM</w:t>
      </w:r>
      <w:r>
        <w:rPr>
          <w:rStyle w:val="MeetChar"/>
          <w:lang w:val="nl-BE"/>
        </w:rPr>
        <w:t xml:space="preserve">       </w:t>
      </w:r>
      <w:r w:rsidRPr="002B03B0">
        <w:rPr>
          <w:rStyle w:val="MeetChar"/>
          <w:lang w:val="nl-BE"/>
        </w:rPr>
        <w:t>[1]</w:t>
      </w:r>
    </w:p>
    <w:p w14:paraId="5060F1C7" w14:textId="55F3DD0E" w:rsidR="002B6416" w:rsidRDefault="002B6416" w:rsidP="002B6416">
      <w:pPr>
        <w:pStyle w:val="Kop4"/>
        <w:rPr>
          <w:rStyle w:val="MeetChar"/>
          <w:lang w:val="nl-BE"/>
        </w:rPr>
      </w:pPr>
      <w:r w:rsidRPr="00B811C7">
        <w:rPr>
          <w:rStyle w:val="OptieChar"/>
          <w:lang w:val="nl-BE"/>
        </w:rPr>
        <w:t>#</w:t>
      </w:r>
      <w:r w:rsidRPr="00B811C7">
        <w:rPr>
          <w:lang w:val="nl-BE"/>
        </w:rPr>
        <w:t>P</w:t>
      </w:r>
      <w:r w:rsidR="002074EE">
        <w:rPr>
          <w:lang w:val="nl-BE"/>
        </w:rPr>
        <w:t>4</w:t>
      </w:r>
      <w:r w:rsidRPr="00B811C7">
        <w:rPr>
          <w:lang w:val="nl-BE"/>
        </w:rPr>
        <w:tab/>
      </w:r>
      <w:r w:rsidR="004C5A5C" w:rsidRPr="00B811C7">
        <w:rPr>
          <w:snapToGrid w:val="0"/>
          <w:lang w:val="nl-BE"/>
        </w:rPr>
        <w:t>Réhausse, pour toits en feuilles ondulées</w:t>
      </w:r>
      <w:r w:rsidR="004C5A5C" w:rsidRPr="00B811C7">
        <w:rPr>
          <w:snapToGrid w:val="0"/>
          <w:lang w:val="nl-BE"/>
        </w:rPr>
        <w:tab/>
      </w:r>
      <w:r w:rsidRPr="00B811C7">
        <w:rPr>
          <w:rStyle w:val="MeetChar"/>
          <w:lang w:val="nl-BE"/>
        </w:rPr>
        <w:t xml:space="preserve">PM   </w:t>
      </w:r>
      <w:r w:rsidRPr="00B811C7">
        <w:rPr>
          <w:rStyle w:val="MeetChar"/>
          <w:lang w:val="nl-BE"/>
        </w:rPr>
        <w:tab/>
        <w:t>[1]</w:t>
      </w:r>
    </w:p>
    <w:p w14:paraId="246D08BC" w14:textId="1DC0CE34"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5</w:t>
      </w:r>
      <w:r w:rsidRPr="002B03B0">
        <w:rPr>
          <w:lang w:val="nl-BE"/>
        </w:rPr>
        <w:tab/>
      </w:r>
      <w:r w:rsidRPr="00B811C7">
        <w:rPr>
          <w:snapToGrid w:val="0"/>
          <w:lang w:val="nl-BE"/>
        </w:rPr>
        <w:t>Réhausse</w:t>
      </w:r>
      <w:r w:rsidRPr="0042282B">
        <w:rPr>
          <w:snapToGrid w:val="0"/>
        </w:rPr>
        <w:t xml:space="preserve"> </w:t>
      </w:r>
      <w:r w:rsidR="00C137D1">
        <w:rPr>
          <w:snapToGrid w:val="0"/>
        </w:rPr>
        <w:t>pour mur latérale</w:t>
      </w:r>
      <w:r>
        <w:rPr>
          <w:snapToGrid w:val="0"/>
        </w:rPr>
        <w:t xml:space="preserve"> </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05F4CD19" w14:textId="79033515"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6</w:t>
      </w:r>
      <w:r w:rsidRPr="002B03B0">
        <w:rPr>
          <w:lang w:val="nl-BE"/>
        </w:rPr>
        <w:tab/>
      </w:r>
      <w:r w:rsidR="00C137D1">
        <w:rPr>
          <w:snapToGrid w:val="0"/>
          <w:lang w:val="nl-BE"/>
        </w:rPr>
        <w:t>Réhausse, pour toits en pente avec</w:t>
      </w:r>
      <w:r>
        <w:rPr>
          <w:snapToGrid w:val="0"/>
        </w:rPr>
        <w:t xml:space="preserve"> zin</w:t>
      </w:r>
      <w:r w:rsidR="00C137D1">
        <w:rPr>
          <w:snapToGrid w:val="0"/>
        </w:rPr>
        <w:t>c</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1B6CDF6C" w14:textId="4EF6E46B"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7</w:t>
      </w:r>
      <w:r w:rsidRPr="002B03B0">
        <w:rPr>
          <w:lang w:val="nl-BE"/>
        </w:rPr>
        <w:tab/>
      </w:r>
      <w:r w:rsidR="00C137D1">
        <w:rPr>
          <w:snapToGrid w:val="0"/>
          <w:lang w:val="nl-BE"/>
        </w:rPr>
        <w:t>Réhausse, pour toits en pente</w:t>
      </w:r>
      <w:r w:rsidR="00C137D1">
        <w:rPr>
          <w:snapToGrid w:val="0"/>
        </w:rPr>
        <w:t xml:space="preserve"> avec plomb</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3AC3F393" w14:textId="79A16282"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8</w:t>
      </w:r>
      <w:r w:rsidRPr="002B03B0">
        <w:rPr>
          <w:lang w:val="nl-BE"/>
        </w:rPr>
        <w:tab/>
      </w:r>
      <w:r w:rsidR="00AD2EED">
        <w:rPr>
          <w:snapToGrid w:val="0"/>
          <w:lang w:val="nl-BE"/>
        </w:rPr>
        <w:t>Réhausse sur mesure</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0A6410DE" w14:textId="4C20EFE0" w:rsidR="002074EE" w:rsidRPr="00425E79" w:rsidRDefault="002074EE" w:rsidP="002074EE">
      <w:pPr>
        <w:pStyle w:val="Kop4"/>
        <w:rPr>
          <w:lang w:val="en-US"/>
        </w:rPr>
      </w:pPr>
      <w:r w:rsidRPr="00425E79">
        <w:rPr>
          <w:rStyle w:val="OptieChar"/>
          <w:lang w:val="en-US"/>
        </w:rPr>
        <w:t>#</w:t>
      </w:r>
      <w:r w:rsidRPr="00425E79">
        <w:rPr>
          <w:lang w:val="en-US"/>
        </w:rPr>
        <w:t>P9</w:t>
      </w:r>
      <w:r w:rsidRPr="00425E79">
        <w:rPr>
          <w:lang w:val="en-US"/>
        </w:rPr>
        <w:tab/>
        <w:t>Opti</w:t>
      </w:r>
      <w:r w:rsidR="00AD2EED" w:rsidRPr="00425E79">
        <w:rPr>
          <w:lang w:val="en-US"/>
        </w:rPr>
        <w:t xml:space="preserve">on </w:t>
      </w:r>
      <w:r w:rsidRPr="00425E79">
        <w:rPr>
          <w:lang w:val="en-US"/>
        </w:rPr>
        <w:t xml:space="preserve">: </w:t>
      </w:r>
      <w:r w:rsidR="00425E79" w:rsidRPr="00425E79">
        <w:rPr>
          <w:rFonts w:cs="Arial"/>
          <w:sz w:val="18"/>
          <w:lang w:val="en-US"/>
        </w:rPr>
        <w:t>activation et désactivat</w:t>
      </w:r>
      <w:r w:rsidR="00425E79">
        <w:rPr>
          <w:rFonts w:cs="Arial"/>
          <w:sz w:val="18"/>
          <w:lang w:val="en-US"/>
        </w:rPr>
        <w:t>ion</w:t>
      </w:r>
      <w:r w:rsidR="00425E79" w:rsidRPr="00425E79">
        <w:rPr>
          <w:rFonts w:cs="Arial"/>
          <w:sz w:val="18"/>
          <w:lang w:val="en-US"/>
        </w:rPr>
        <w:t xml:space="preserve"> automatiquement </w:t>
      </w:r>
      <w:r w:rsidR="00425E79">
        <w:rPr>
          <w:rFonts w:cs="Arial"/>
          <w:sz w:val="18"/>
          <w:lang w:val="en-US"/>
        </w:rPr>
        <w:t>de l’</w:t>
      </w:r>
      <w:r w:rsidRPr="00425E79">
        <w:rPr>
          <w:rFonts w:cs="Arial"/>
          <w:sz w:val="18"/>
          <w:lang w:val="en-US"/>
        </w:rPr>
        <w:t>unit</w:t>
      </w:r>
      <w:r w:rsidRPr="00425E79">
        <w:rPr>
          <w:snapToGrid w:val="0"/>
          <w:lang w:val="en-US"/>
        </w:rPr>
        <w:tab/>
      </w:r>
      <w:r w:rsidRPr="00425E79">
        <w:rPr>
          <w:rStyle w:val="MeetChar"/>
          <w:lang w:val="en-US"/>
        </w:rPr>
        <w:t>PM       [1]</w:t>
      </w:r>
    </w:p>
    <w:p w14:paraId="3BE7CC8C" w14:textId="287599B2"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10</w:t>
      </w:r>
      <w:r w:rsidRPr="002B03B0">
        <w:rPr>
          <w:lang w:val="nl-BE"/>
        </w:rPr>
        <w:tab/>
      </w:r>
      <w:r>
        <w:rPr>
          <w:lang w:val="nl-BE"/>
        </w:rPr>
        <w:t>Opti</w:t>
      </w:r>
      <w:r w:rsidR="00AD2EED">
        <w:rPr>
          <w:lang w:val="nl-BE"/>
        </w:rPr>
        <w:t xml:space="preserve">on </w:t>
      </w:r>
      <w:r>
        <w:rPr>
          <w:lang w:val="nl-BE"/>
        </w:rPr>
        <w:t xml:space="preserve">: </w:t>
      </w:r>
      <w:r w:rsidR="008B36C7">
        <w:rPr>
          <w:lang w:val="nl-BE"/>
        </w:rPr>
        <w:t>set</w:t>
      </w:r>
      <w:r w:rsidR="008B36C7" w:rsidRPr="008B36C7">
        <w:rPr>
          <w:lang w:val="nl-BE"/>
        </w:rPr>
        <w:t xml:space="preserve"> </w:t>
      </w:r>
      <w:r w:rsidR="008B36C7">
        <w:rPr>
          <w:lang w:val="nl-BE"/>
        </w:rPr>
        <w:t>pour</w:t>
      </w:r>
      <w:r w:rsidR="008B36C7" w:rsidRPr="008B36C7">
        <w:rPr>
          <w:lang w:val="nl-BE"/>
        </w:rPr>
        <w:t xml:space="preserve"> ventilation de grenier</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469EDDAB" w14:textId="4923711F" w:rsidR="002074EE" w:rsidRPr="002B03B0" w:rsidRDefault="002074EE" w:rsidP="002074EE">
      <w:pPr>
        <w:pStyle w:val="Kop4"/>
        <w:rPr>
          <w:lang w:val="nl-BE"/>
        </w:rPr>
      </w:pPr>
      <w:r w:rsidRPr="002B03B0">
        <w:rPr>
          <w:rStyle w:val="OptieChar"/>
          <w:lang w:val="nl-BE"/>
        </w:rPr>
        <w:t>#</w:t>
      </w:r>
      <w:r w:rsidRPr="002B03B0">
        <w:rPr>
          <w:lang w:val="nl-BE"/>
        </w:rPr>
        <w:t>P</w:t>
      </w:r>
      <w:r>
        <w:rPr>
          <w:lang w:val="nl-BE"/>
        </w:rPr>
        <w:t>11</w:t>
      </w:r>
      <w:r w:rsidRPr="002B03B0">
        <w:rPr>
          <w:lang w:val="nl-BE"/>
        </w:rPr>
        <w:tab/>
      </w:r>
      <w:r>
        <w:rPr>
          <w:lang w:val="nl-BE"/>
        </w:rPr>
        <w:t>Opti</w:t>
      </w:r>
      <w:r w:rsidR="00AD2EED">
        <w:rPr>
          <w:lang w:val="nl-BE"/>
        </w:rPr>
        <w:t xml:space="preserve">on </w:t>
      </w:r>
      <w:r>
        <w:rPr>
          <w:lang w:val="nl-BE"/>
        </w:rPr>
        <w:t xml:space="preserve">: </w:t>
      </w:r>
      <w:r w:rsidR="006F61DC" w:rsidRPr="006F61DC">
        <w:rPr>
          <w:lang w:val="nl-BE"/>
        </w:rPr>
        <w:t>grille de verrouillage</w:t>
      </w:r>
      <w:r>
        <w:rPr>
          <w:snapToGrid w:val="0"/>
        </w:rPr>
        <w:tab/>
      </w:r>
      <w:r w:rsidRPr="0042282B">
        <w:rPr>
          <w:rStyle w:val="MeetChar"/>
          <w:lang w:val="nl-BE"/>
        </w:rPr>
        <w:t>PM</w:t>
      </w:r>
      <w:r>
        <w:rPr>
          <w:rStyle w:val="MeetChar"/>
          <w:lang w:val="nl-BE"/>
        </w:rPr>
        <w:t xml:space="preserve">       </w:t>
      </w:r>
      <w:r w:rsidRPr="002B03B0">
        <w:rPr>
          <w:rStyle w:val="MeetChar"/>
          <w:lang w:val="nl-BE"/>
        </w:rPr>
        <w:t>[1]</w:t>
      </w:r>
    </w:p>
    <w:p w14:paraId="2B7045B0" w14:textId="77777777" w:rsidR="00DE7FF8" w:rsidRPr="002B03B0" w:rsidRDefault="009325A7" w:rsidP="00DE7FF8">
      <w:pPr>
        <w:pStyle w:val="Lijn"/>
      </w:pPr>
      <w:r>
        <w:rPr>
          <w:noProof/>
        </w:rPr>
      </w:r>
      <w:r w:rsidR="009325A7">
        <w:rPr>
          <w:noProof/>
        </w:rPr>
        <w:pict w14:anchorId="0D2E4B74">
          <v:rect id="_x0000_i1032" alt="" style="width:453.6pt;height:.05pt;mso-width-percent:0;mso-height-percent:0;mso-width-percent:0;mso-height-percent:0" o:hralign="center" o:hrstd="t" o:hr="t" fillcolor="#aca899" stroked="f"/>
        </w:pict>
      </w:r>
    </w:p>
    <w:p w14:paraId="7A93D200" w14:textId="11E586E7" w:rsidR="002B6416" w:rsidRPr="003D1CBC" w:rsidRDefault="002B6416" w:rsidP="002B6416">
      <w:pPr>
        <w:pStyle w:val="80"/>
        <w:rPr>
          <w:rStyle w:val="Merk"/>
          <w:rFonts w:ascii="Arial" w:hAnsi="Arial"/>
          <w:i/>
          <w:lang w:val="en-US"/>
        </w:rPr>
      </w:pPr>
      <w:r w:rsidRPr="003D1CBC">
        <w:rPr>
          <w:rStyle w:val="Merk"/>
          <w:rFonts w:ascii="Arial" w:hAnsi="Arial"/>
          <w:i/>
          <w:lang w:val="en-US"/>
        </w:rPr>
        <w:t>Techcomlight BV</w:t>
      </w:r>
    </w:p>
    <w:p w14:paraId="13EC53CC" w14:textId="77777777" w:rsidR="002B6416" w:rsidRPr="003D1CBC" w:rsidRDefault="002B6416" w:rsidP="002B6416">
      <w:pPr>
        <w:ind w:firstLine="567"/>
        <w:rPr>
          <w:rFonts w:ascii="Arial" w:hAnsi="Arial" w:cs="Arial"/>
          <w:lang w:val="en-US" w:eastAsia="x-none"/>
        </w:rPr>
      </w:pPr>
      <w:r w:rsidRPr="003D1CBC">
        <w:rPr>
          <w:rFonts w:ascii="Arial" w:hAnsi="Arial" w:cs="Arial"/>
          <w:lang w:val="en-US" w:eastAsia="x-none"/>
        </w:rPr>
        <w:t>Mechelbaan 797A</w:t>
      </w:r>
    </w:p>
    <w:p w14:paraId="6C576E15" w14:textId="77777777" w:rsidR="002B6416" w:rsidRPr="003D1CBC" w:rsidRDefault="002B6416" w:rsidP="002B6416">
      <w:pPr>
        <w:ind w:firstLine="567"/>
        <w:rPr>
          <w:rFonts w:ascii="Arial" w:hAnsi="Arial" w:cs="Arial"/>
          <w:lang w:val="en-US" w:eastAsia="x-none"/>
        </w:rPr>
      </w:pPr>
      <w:r w:rsidRPr="003D1CBC">
        <w:rPr>
          <w:rFonts w:ascii="Arial" w:hAnsi="Arial" w:cs="Arial"/>
          <w:lang w:val="en-US" w:eastAsia="x-none"/>
        </w:rPr>
        <w:t xml:space="preserve">2580 Putte </w:t>
      </w:r>
    </w:p>
    <w:p w14:paraId="71270593" w14:textId="4F6DD723" w:rsidR="002B6416" w:rsidRPr="003D1CBC" w:rsidRDefault="002B6416" w:rsidP="002B6416">
      <w:pPr>
        <w:pStyle w:val="80"/>
        <w:rPr>
          <w:sz w:val="20"/>
          <w:szCs w:val="20"/>
          <w:lang w:val="en-US"/>
        </w:rPr>
      </w:pPr>
      <w:r w:rsidRPr="003D1CBC">
        <w:rPr>
          <w:sz w:val="20"/>
          <w:szCs w:val="20"/>
          <w:lang w:val="en-US"/>
        </w:rPr>
        <w:t>T</w:t>
      </w:r>
      <w:r w:rsidR="00D77B5B">
        <w:rPr>
          <w:sz w:val="20"/>
          <w:szCs w:val="20"/>
          <w:lang w:val="en-US"/>
        </w:rPr>
        <w:t>é</w:t>
      </w:r>
      <w:r w:rsidRPr="003D1CBC">
        <w:rPr>
          <w:sz w:val="20"/>
          <w:szCs w:val="20"/>
          <w:lang w:val="en-US"/>
        </w:rPr>
        <w:t xml:space="preserve">l : </w:t>
      </w:r>
      <w:r w:rsidRPr="003D1CBC">
        <w:rPr>
          <w:lang w:val="en-US"/>
        </w:rPr>
        <w:t>+ 31 </w:t>
      </w:r>
      <w:r w:rsidRPr="003D1CBC">
        <w:rPr>
          <w:sz w:val="20"/>
          <w:szCs w:val="20"/>
          <w:lang w:val="en-US"/>
        </w:rPr>
        <w:t>15 67 76 07</w:t>
      </w:r>
    </w:p>
    <w:p w14:paraId="0A558E68" w14:textId="77777777" w:rsidR="002B6416" w:rsidRPr="003D1CBC" w:rsidRDefault="009325A7" w:rsidP="002B6416">
      <w:pPr>
        <w:pStyle w:val="80"/>
        <w:rPr>
          <w:lang w:val="en-US"/>
        </w:rPr>
      </w:pPr>
      <w:hyperlink r:id="rId14" w:history="1">
        <w:r w:rsidR="002B6416" w:rsidRPr="003D1CBC">
          <w:rPr>
            <w:rStyle w:val="Hyperlink"/>
            <w:lang w:val="en-US"/>
          </w:rPr>
          <w:t>www.techcomlight.be</w:t>
        </w:r>
      </w:hyperlink>
    </w:p>
    <w:p w14:paraId="0F44D632" w14:textId="77777777" w:rsidR="002B6416" w:rsidRPr="003D1CBC" w:rsidRDefault="009325A7" w:rsidP="002B6416">
      <w:pPr>
        <w:pStyle w:val="80"/>
        <w:rPr>
          <w:lang w:val="en-US"/>
        </w:rPr>
      </w:pPr>
      <w:hyperlink r:id="rId15" w:history="1">
        <w:r w:rsidR="002B6416" w:rsidRPr="003D1CBC">
          <w:rPr>
            <w:rStyle w:val="Hyperlink"/>
            <w:lang w:val="en-US"/>
          </w:rPr>
          <w:t>info@techcomlight.be</w:t>
        </w:r>
      </w:hyperlink>
    </w:p>
    <w:p w14:paraId="5ED9F3CC" w14:textId="77777777" w:rsidR="002B6416" w:rsidRPr="003D1CBC" w:rsidRDefault="002B6416" w:rsidP="002B6416">
      <w:pPr>
        <w:pStyle w:val="80"/>
        <w:rPr>
          <w:lang w:val="en-US"/>
        </w:rPr>
      </w:pPr>
    </w:p>
    <w:p w14:paraId="6A6AC112" w14:textId="77777777" w:rsidR="002B6416" w:rsidRPr="006155CA" w:rsidRDefault="002B6416" w:rsidP="002B6416">
      <w:pPr>
        <w:rPr>
          <w:lang w:val="en-US"/>
        </w:rPr>
      </w:pPr>
    </w:p>
    <w:p w14:paraId="1C7DBD89" w14:textId="77777777" w:rsidR="00FD5022" w:rsidRPr="00D82A52" w:rsidRDefault="00FD5022" w:rsidP="002B6416">
      <w:pPr>
        <w:rPr>
          <w:lang w:val="en-US"/>
        </w:rPr>
      </w:pPr>
    </w:p>
    <w:sectPr w:rsidR="00FD5022" w:rsidRPr="00D82A52" w:rsidSect="00992E27">
      <w:headerReference w:type="default" r:id="rId16"/>
      <w:footerReference w:type="default" r:id="rId17"/>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9E33" w14:textId="77777777" w:rsidR="000D39AF" w:rsidRDefault="000D39AF">
      <w:r>
        <w:separator/>
      </w:r>
    </w:p>
  </w:endnote>
  <w:endnote w:type="continuationSeparator" w:id="0">
    <w:p w14:paraId="257383C9" w14:textId="77777777" w:rsidR="000D39AF" w:rsidRDefault="000D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895" w14:textId="77777777" w:rsidR="00DE7FF8" w:rsidRPr="002B03B0" w:rsidRDefault="009325A7" w:rsidP="00DE7FF8">
    <w:pPr>
      <w:pStyle w:val="Lijn"/>
    </w:pPr>
    <w:r>
      <w:rPr>
        <w:noProof/>
      </w:rPr>
    </w:r>
    <w:r w:rsidR="009325A7">
      <w:rPr>
        <w:noProof/>
      </w:rPr>
      <w:pict w14:anchorId="11831B7A">
        <v:rect id="_x0000_i1033" alt="" style="width:453.6pt;height:.05pt;mso-width-percent:0;mso-height-percent:0;mso-width-percent:0;mso-height-percent:0" o:hralign="center" o:hrstd="t" o:hr="t" fillcolor="#aca899" stroked="f"/>
      </w:pict>
    </w:r>
  </w:p>
  <w:p w14:paraId="5CB3982A" w14:textId="5CB01BAA" w:rsidR="007C55EA" w:rsidRPr="00790C33" w:rsidRDefault="007C55EA" w:rsidP="005A76ED">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Copyright© Cobosystems 20</w:t>
    </w:r>
    <w:r w:rsidR="00D82A52">
      <w:rPr>
        <w:rFonts w:ascii="Arial" w:hAnsi="Arial" w:cs="Arial"/>
        <w:sz w:val="16"/>
        <w:szCs w:val="16"/>
        <w:lang w:val="en-US"/>
      </w:rPr>
      <w:t>22</w:t>
    </w:r>
    <w:r w:rsidRPr="00790C33">
      <w:rPr>
        <w:rFonts w:ascii="Arial" w:hAnsi="Arial" w:cs="Arial"/>
        <w:sz w:val="16"/>
        <w:szCs w:val="16"/>
        <w:lang w:val="en-US"/>
      </w:rPr>
      <w:tab/>
    </w:r>
    <w:r w:rsidR="004D1BFE">
      <w:rPr>
        <w:rFonts w:ascii="Arial" w:hAnsi="Arial" w:cs="Arial"/>
        <w:sz w:val="16"/>
        <w:szCs w:val="16"/>
        <w:lang w:val="en-US"/>
      </w:rPr>
      <w:t xml:space="preserve">CdCh </w:t>
    </w:r>
    <w:r w:rsidRPr="00790C33">
      <w:rPr>
        <w:rFonts w:ascii="Arial" w:hAnsi="Arial" w:cs="Arial"/>
        <w:sz w:val="16"/>
        <w:szCs w:val="16"/>
        <w:lang w:val="en-US"/>
      </w:rPr>
      <w:t>Fabri</w:t>
    </w:r>
    <w:r w:rsidR="004D1BFE">
      <w:rPr>
        <w:rFonts w:ascii="Arial" w:hAnsi="Arial" w:cs="Arial"/>
        <w:sz w:val="16"/>
        <w:szCs w:val="16"/>
        <w:lang w:val="en-US"/>
      </w:rPr>
      <w:t>c</w:t>
    </w:r>
    <w:r w:rsidRPr="00790C33">
      <w:rPr>
        <w:rFonts w:ascii="Arial" w:hAnsi="Arial" w:cs="Arial"/>
        <w:sz w:val="16"/>
        <w:szCs w:val="16"/>
        <w:lang w:val="en-US"/>
      </w:rPr>
      <w:t>ant</w:t>
    </w:r>
    <w:r w:rsidR="004D1BFE">
      <w:rPr>
        <w:rFonts w:ascii="Arial" w:hAnsi="Arial" w:cs="Arial"/>
        <w:sz w:val="16"/>
        <w:szCs w:val="16"/>
        <w:lang w:val="en-US"/>
      </w:rPr>
      <w:t xml:space="preserve"> </w:t>
    </w:r>
    <w:r w:rsidR="00E435FC">
      <w:rPr>
        <w:rFonts w:ascii="Arial" w:hAnsi="Arial" w:cs="Arial"/>
        <w:sz w:val="16"/>
        <w:szCs w:val="16"/>
        <w:lang w:val="en-US"/>
      </w:rPr>
      <w:t>20</w:t>
    </w:r>
    <w:r w:rsidR="00D82A52">
      <w:rPr>
        <w:rFonts w:ascii="Arial" w:hAnsi="Arial" w:cs="Arial"/>
        <w:sz w:val="16"/>
        <w:szCs w:val="16"/>
        <w:lang w:val="en-US"/>
      </w:rPr>
      <w:t>22</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sidR="009325A7">
      <w:rPr>
        <w:rFonts w:ascii="Arial" w:hAnsi="Arial" w:cs="Arial"/>
        <w:noProof/>
        <w:sz w:val="16"/>
        <w:szCs w:val="16"/>
      </w:rPr>
      <w:t>2022 05 18</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sidR="009325A7">
      <w:rPr>
        <w:rFonts w:ascii="Arial" w:hAnsi="Arial" w:cs="Arial"/>
        <w:noProof/>
        <w:sz w:val="16"/>
        <w:szCs w:val="16"/>
      </w:rPr>
      <w:t>10:56</w:t>
    </w:r>
    <w:r w:rsidRPr="00790C33">
      <w:rPr>
        <w:rFonts w:ascii="Arial" w:hAnsi="Arial" w:cs="Arial"/>
        <w:sz w:val="16"/>
        <w:szCs w:val="16"/>
      </w:rPr>
      <w:fldChar w:fldCharType="end"/>
    </w:r>
  </w:p>
  <w:p w14:paraId="70E16D47" w14:textId="45523E8E" w:rsidR="007C55EA" w:rsidRPr="00790C33" w:rsidRDefault="007C55EA" w:rsidP="00790C33">
    <w:pPr>
      <w:tabs>
        <w:tab w:val="center" w:pos="3969"/>
        <w:tab w:val="right" w:pos="8505"/>
      </w:tabs>
      <w:rPr>
        <w:rFonts w:ascii="Arial" w:hAnsi="Arial" w:cs="Arial"/>
        <w:sz w:val="16"/>
        <w:szCs w:val="16"/>
        <w:lang w:val="en-US"/>
      </w:rPr>
    </w:pPr>
    <w:r w:rsidRPr="00790C33">
      <w:rPr>
        <w:rFonts w:ascii="Arial" w:hAnsi="Arial" w:cs="Arial"/>
        <w:sz w:val="16"/>
        <w:szCs w:val="16"/>
        <w:lang w:val="en-US"/>
      </w:rPr>
      <w:tab/>
      <w:t>Techcomlight</w:t>
    </w:r>
    <w:r w:rsidR="00E435FC">
      <w:rPr>
        <w:rFonts w:ascii="Arial" w:hAnsi="Arial" w:cs="Arial"/>
        <w:sz w:val="16"/>
        <w:szCs w:val="16"/>
        <w:lang w:val="en-US"/>
      </w:rPr>
      <w:t xml:space="preserve"> 20</w:t>
    </w:r>
    <w:r w:rsidR="00D82A52">
      <w:rPr>
        <w:rFonts w:ascii="Arial" w:hAnsi="Arial" w:cs="Arial"/>
        <w:sz w:val="16"/>
        <w:szCs w:val="16"/>
        <w:lang w:val="en-US"/>
      </w:rPr>
      <w:t>22</w:t>
    </w:r>
    <w:r w:rsidR="00517495">
      <w:rPr>
        <w:rFonts w:ascii="Arial" w:hAnsi="Arial" w:cs="Arial"/>
        <w:sz w:val="16"/>
        <w:szCs w:val="16"/>
        <w:lang w:val="en-US"/>
      </w:rPr>
      <w:t xml:space="preserve"> v2</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sidR="00E9726C">
      <w:rPr>
        <w:rFonts w:ascii="Arial" w:hAnsi="Arial" w:cs="Arial"/>
        <w:noProof/>
        <w:sz w:val="16"/>
        <w:szCs w:val="16"/>
        <w:lang w:val="en-US"/>
      </w:rPr>
      <w:t>1</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sidR="00E9726C">
      <w:rPr>
        <w:rFonts w:ascii="Arial" w:hAnsi="Arial" w:cs="Arial"/>
        <w:noProof/>
        <w:sz w:val="16"/>
        <w:szCs w:val="16"/>
        <w:lang w:val="en-US"/>
      </w:rPr>
      <w:t>2</w:t>
    </w:r>
    <w:r w:rsidRPr="00790C3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DE06" w14:textId="77777777" w:rsidR="000D39AF" w:rsidRDefault="000D39AF">
      <w:r>
        <w:separator/>
      </w:r>
    </w:p>
  </w:footnote>
  <w:footnote w:type="continuationSeparator" w:id="0">
    <w:p w14:paraId="62909B1A" w14:textId="77777777" w:rsidR="000D39AF" w:rsidRDefault="000D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6BA0" w14:textId="77777777" w:rsidR="0058067C" w:rsidRPr="00763E93" w:rsidRDefault="0058067C" w:rsidP="0058067C">
    <w:pPr>
      <w:pStyle w:val="Cdch"/>
    </w:pPr>
    <w:r w:rsidRPr="00763E93">
      <w:t>Textes pour Cahier des Charges</w:t>
    </w:r>
  </w:p>
  <w:p w14:paraId="2F18990A" w14:textId="77777777" w:rsidR="0058067C" w:rsidRPr="00C80926" w:rsidRDefault="0058067C" w:rsidP="0058067C">
    <w:pPr>
      <w:pStyle w:val="Koptekst"/>
      <w:rPr>
        <w:rFonts w:ascii="Arial" w:hAnsi="Arial" w:cs="Arial"/>
        <w:lang w:val="fr-BE"/>
      </w:rPr>
    </w:pPr>
    <w:r w:rsidRPr="00C80926">
      <w:rPr>
        <w:rFonts w:ascii="Arial" w:hAnsi="Arial" w:cs="Arial"/>
        <w:lang w:val="fr-BE"/>
      </w:rPr>
      <w:t>Conforme à la systématique C.d.Ch Neutre</w:t>
    </w:r>
  </w:p>
  <w:p w14:paraId="5DB3EC26" w14:textId="77777777" w:rsidR="007C55EA" w:rsidRPr="00D82A52" w:rsidRDefault="007C55E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29244858">
    <w:abstractNumId w:val="9"/>
  </w:num>
  <w:num w:numId="2" w16cid:durableId="1469779004">
    <w:abstractNumId w:val="6"/>
  </w:num>
  <w:num w:numId="3" w16cid:durableId="478110439">
    <w:abstractNumId w:val="10"/>
  </w:num>
  <w:num w:numId="4" w16cid:durableId="1936983575">
    <w:abstractNumId w:val="21"/>
  </w:num>
  <w:num w:numId="5" w16cid:durableId="2040660979">
    <w:abstractNumId w:val="11"/>
  </w:num>
  <w:num w:numId="6" w16cid:durableId="1873155329">
    <w:abstractNumId w:val="12"/>
  </w:num>
  <w:num w:numId="7" w16cid:durableId="651763545">
    <w:abstractNumId w:val="25"/>
  </w:num>
  <w:num w:numId="8" w16cid:durableId="936718715">
    <w:abstractNumId w:val="15"/>
  </w:num>
  <w:num w:numId="9" w16cid:durableId="1139231107">
    <w:abstractNumId w:val="28"/>
  </w:num>
  <w:num w:numId="10" w16cid:durableId="2049987136">
    <w:abstractNumId w:val="22"/>
  </w:num>
  <w:num w:numId="11" w16cid:durableId="1223560231">
    <w:abstractNumId w:val="14"/>
  </w:num>
  <w:num w:numId="12" w16cid:durableId="1479227236">
    <w:abstractNumId w:val="20"/>
  </w:num>
  <w:num w:numId="13" w16cid:durableId="1683361350">
    <w:abstractNumId w:val="7"/>
  </w:num>
  <w:num w:numId="14" w16cid:durableId="199325524">
    <w:abstractNumId w:val="5"/>
  </w:num>
  <w:num w:numId="15" w16cid:durableId="2130389313">
    <w:abstractNumId w:val="4"/>
  </w:num>
  <w:num w:numId="16" w16cid:durableId="1288510629">
    <w:abstractNumId w:val="8"/>
  </w:num>
  <w:num w:numId="17" w16cid:durableId="337394579">
    <w:abstractNumId w:val="3"/>
  </w:num>
  <w:num w:numId="18" w16cid:durableId="2044210426">
    <w:abstractNumId w:val="2"/>
  </w:num>
  <w:num w:numId="19" w16cid:durableId="569771528">
    <w:abstractNumId w:val="1"/>
  </w:num>
  <w:num w:numId="20" w16cid:durableId="510802186">
    <w:abstractNumId w:val="0"/>
  </w:num>
  <w:num w:numId="21" w16cid:durableId="1849323268">
    <w:abstractNumId w:val="13"/>
  </w:num>
  <w:num w:numId="22" w16cid:durableId="1474634969">
    <w:abstractNumId w:val="24"/>
  </w:num>
  <w:num w:numId="23" w16cid:durableId="94176123">
    <w:abstractNumId w:val="26"/>
  </w:num>
  <w:num w:numId="24" w16cid:durableId="1677882459">
    <w:abstractNumId w:val="23"/>
  </w:num>
  <w:num w:numId="25" w16cid:durableId="384451502">
    <w:abstractNumId w:val="29"/>
  </w:num>
  <w:num w:numId="26" w16cid:durableId="1163157842">
    <w:abstractNumId w:val="18"/>
  </w:num>
  <w:num w:numId="27" w16cid:durableId="1087532140">
    <w:abstractNumId w:val="27"/>
  </w:num>
  <w:num w:numId="28" w16cid:durableId="931887926">
    <w:abstractNumId w:val="19"/>
  </w:num>
  <w:num w:numId="29" w16cid:durableId="1734500178">
    <w:abstractNumId w:val="35"/>
  </w:num>
  <w:num w:numId="30" w16cid:durableId="449789096">
    <w:abstractNumId w:val="31"/>
  </w:num>
  <w:num w:numId="31" w16cid:durableId="1525243275">
    <w:abstractNumId w:val="34"/>
  </w:num>
  <w:num w:numId="32" w16cid:durableId="1561403864">
    <w:abstractNumId w:val="16"/>
  </w:num>
  <w:num w:numId="33" w16cid:durableId="1456633582">
    <w:abstractNumId w:val="17"/>
  </w:num>
  <w:num w:numId="34" w16cid:durableId="1401706225">
    <w:abstractNumId w:val="32"/>
  </w:num>
  <w:num w:numId="35" w16cid:durableId="457114614">
    <w:abstractNumId w:val="30"/>
  </w:num>
  <w:num w:numId="36" w16cid:durableId="651715646">
    <w:abstractNumId w:val="33"/>
  </w:num>
  <w:num w:numId="37" w16cid:durableId="17452563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4"/>
    <w:rsid w:val="00000D70"/>
    <w:rsid w:val="000020D1"/>
    <w:rsid w:val="00002E2D"/>
    <w:rsid w:val="00003F48"/>
    <w:rsid w:val="000070DA"/>
    <w:rsid w:val="0001279A"/>
    <w:rsid w:val="00013B5B"/>
    <w:rsid w:val="00017C0F"/>
    <w:rsid w:val="000235EF"/>
    <w:rsid w:val="00026351"/>
    <w:rsid w:val="00037B38"/>
    <w:rsid w:val="00042D42"/>
    <w:rsid w:val="000435AB"/>
    <w:rsid w:val="00047A67"/>
    <w:rsid w:val="00047FB7"/>
    <w:rsid w:val="00053511"/>
    <w:rsid w:val="000622B6"/>
    <w:rsid w:val="00066B85"/>
    <w:rsid w:val="00070848"/>
    <w:rsid w:val="000737BA"/>
    <w:rsid w:val="00081CC8"/>
    <w:rsid w:val="00086FFE"/>
    <w:rsid w:val="000944A8"/>
    <w:rsid w:val="000A5D94"/>
    <w:rsid w:val="000B2183"/>
    <w:rsid w:val="000B27AB"/>
    <w:rsid w:val="000B33AF"/>
    <w:rsid w:val="000B3A83"/>
    <w:rsid w:val="000B6B5C"/>
    <w:rsid w:val="000C04C9"/>
    <w:rsid w:val="000C1713"/>
    <w:rsid w:val="000C4289"/>
    <w:rsid w:val="000C46DD"/>
    <w:rsid w:val="000C4AD4"/>
    <w:rsid w:val="000C7E77"/>
    <w:rsid w:val="000D39AF"/>
    <w:rsid w:val="000E24B3"/>
    <w:rsid w:val="000E41AC"/>
    <w:rsid w:val="000E7EB4"/>
    <w:rsid w:val="000F1341"/>
    <w:rsid w:val="000F2B9F"/>
    <w:rsid w:val="000F67A6"/>
    <w:rsid w:val="000F699E"/>
    <w:rsid w:val="000F7850"/>
    <w:rsid w:val="00101494"/>
    <w:rsid w:val="00102357"/>
    <w:rsid w:val="00106A6F"/>
    <w:rsid w:val="00106C22"/>
    <w:rsid w:val="001076C5"/>
    <w:rsid w:val="00107E5B"/>
    <w:rsid w:val="0011232E"/>
    <w:rsid w:val="00112DFF"/>
    <w:rsid w:val="00115CA4"/>
    <w:rsid w:val="00120492"/>
    <w:rsid w:val="00120DF6"/>
    <w:rsid w:val="001275C4"/>
    <w:rsid w:val="001332B5"/>
    <w:rsid w:val="0013616D"/>
    <w:rsid w:val="00140596"/>
    <w:rsid w:val="001457AA"/>
    <w:rsid w:val="0014730B"/>
    <w:rsid w:val="001517A5"/>
    <w:rsid w:val="001566B4"/>
    <w:rsid w:val="001572AB"/>
    <w:rsid w:val="00163052"/>
    <w:rsid w:val="001653FA"/>
    <w:rsid w:val="001779CD"/>
    <w:rsid w:val="00180352"/>
    <w:rsid w:val="001818E2"/>
    <w:rsid w:val="00184932"/>
    <w:rsid w:val="00187FD2"/>
    <w:rsid w:val="00193755"/>
    <w:rsid w:val="00194EED"/>
    <w:rsid w:val="0019565B"/>
    <w:rsid w:val="001956A3"/>
    <w:rsid w:val="00196D4C"/>
    <w:rsid w:val="001B1B16"/>
    <w:rsid w:val="001B6680"/>
    <w:rsid w:val="001C023D"/>
    <w:rsid w:val="001C05D7"/>
    <w:rsid w:val="001C11D2"/>
    <w:rsid w:val="001C271C"/>
    <w:rsid w:val="001C4218"/>
    <w:rsid w:val="001C53CB"/>
    <w:rsid w:val="001D0595"/>
    <w:rsid w:val="001D2166"/>
    <w:rsid w:val="001D3167"/>
    <w:rsid w:val="001E1912"/>
    <w:rsid w:val="001E64A1"/>
    <w:rsid w:val="001F0EAC"/>
    <w:rsid w:val="001F1F21"/>
    <w:rsid w:val="001F5EAF"/>
    <w:rsid w:val="00202276"/>
    <w:rsid w:val="00202E48"/>
    <w:rsid w:val="00205458"/>
    <w:rsid w:val="002074DE"/>
    <w:rsid w:val="002074EE"/>
    <w:rsid w:val="002075F5"/>
    <w:rsid w:val="00210951"/>
    <w:rsid w:val="00212BAB"/>
    <w:rsid w:val="002142E0"/>
    <w:rsid w:val="0021684E"/>
    <w:rsid w:val="002235BF"/>
    <w:rsid w:val="00225B7B"/>
    <w:rsid w:val="002321FF"/>
    <w:rsid w:val="0024144B"/>
    <w:rsid w:val="00241BEE"/>
    <w:rsid w:val="0024313A"/>
    <w:rsid w:val="00244529"/>
    <w:rsid w:val="00245133"/>
    <w:rsid w:val="00246C1B"/>
    <w:rsid w:val="00250964"/>
    <w:rsid w:val="00250C43"/>
    <w:rsid w:val="002615B0"/>
    <w:rsid w:val="00261C8D"/>
    <w:rsid w:val="00264871"/>
    <w:rsid w:val="00287D05"/>
    <w:rsid w:val="002907A3"/>
    <w:rsid w:val="002A71AC"/>
    <w:rsid w:val="002B02A7"/>
    <w:rsid w:val="002B03B0"/>
    <w:rsid w:val="002B2018"/>
    <w:rsid w:val="002B6416"/>
    <w:rsid w:val="002C0C42"/>
    <w:rsid w:val="002C1A1E"/>
    <w:rsid w:val="002C1A99"/>
    <w:rsid w:val="002C26AA"/>
    <w:rsid w:val="002C31F5"/>
    <w:rsid w:val="002C3268"/>
    <w:rsid w:val="002D0375"/>
    <w:rsid w:val="002D33B9"/>
    <w:rsid w:val="002D4598"/>
    <w:rsid w:val="002D4951"/>
    <w:rsid w:val="002D4AA0"/>
    <w:rsid w:val="002D5419"/>
    <w:rsid w:val="002E033F"/>
    <w:rsid w:val="002E0936"/>
    <w:rsid w:val="002E2300"/>
    <w:rsid w:val="002E28E4"/>
    <w:rsid w:val="002F2388"/>
    <w:rsid w:val="002F359F"/>
    <w:rsid w:val="002F40A7"/>
    <w:rsid w:val="002F6FE3"/>
    <w:rsid w:val="00311D19"/>
    <w:rsid w:val="0031334F"/>
    <w:rsid w:val="0032060F"/>
    <w:rsid w:val="00320680"/>
    <w:rsid w:val="003214C3"/>
    <w:rsid w:val="00322135"/>
    <w:rsid w:val="003246CF"/>
    <w:rsid w:val="003261A0"/>
    <w:rsid w:val="00332764"/>
    <w:rsid w:val="00340CA8"/>
    <w:rsid w:val="00344F1F"/>
    <w:rsid w:val="00345754"/>
    <w:rsid w:val="003464B1"/>
    <w:rsid w:val="00355031"/>
    <w:rsid w:val="003558BD"/>
    <w:rsid w:val="00355BA7"/>
    <w:rsid w:val="003577A8"/>
    <w:rsid w:val="00361225"/>
    <w:rsid w:val="003626D8"/>
    <w:rsid w:val="00362E9B"/>
    <w:rsid w:val="003666FF"/>
    <w:rsid w:val="003667BD"/>
    <w:rsid w:val="00371927"/>
    <w:rsid w:val="00373140"/>
    <w:rsid w:val="00376E57"/>
    <w:rsid w:val="003810D7"/>
    <w:rsid w:val="00384485"/>
    <w:rsid w:val="00385E90"/>
    <w:rsid w:val="00392B4B"/>
    <w:rsid w:val="00395C9A"/>
    <w:rsid w:val="003968F3"/>
    <w:rsid w:val="003A2B9A"/>
    <w:rsid w:val="003A2EAF"/>
    <w:rsid w:val="003A4DAC"/>
    <w:rsid w:val="003A5E56"/>
    <w:rsid w:val="003B5266"/>
    <w:rsid w:val="003B65EA"/>
    <w:rsid w:val="003C0654"/>
    <w:rsid w:val="003C56A3"/>
    <w:rsid w:val="003D08CE"/>
    <w:rsid w:val="003D3D9B"/>
    <w:rsid w:val="003D3F48"/>
    <w:rsid w:val="003D47DC"/>
    <w:rsid w:val="003D5EF4"/>
    <w:rsid w:val="003D6790"/>
    <w:rsid w:val="003E0D74"/>
    <w:rsid w:val="003E2962"/>
    <w:rsid w:val="003F19A8"/>
    <w:rsid w:val="00404CA7"/>
    <w:rsid w:val="0040751F"/>
    <w:rsid w:val="004136F7"/>
    <w:rsid w:val="00416D06"/>
    <w:rsid w:val="00420989"/>
    <w:rsid w:val="00421FC9"/>
    <w:rsid w:val="0042282B"/>
    <w:rsid w:val="00425E79"/>
    <w:rsid w:val="0042720E"/>
    <w:rsid w:val="004309ED"/>
    <w:rsid w:val="0043251D"/>
    <w:rsid w:val="0043436F"/>
    <w:rsid w:val="004358D4"/>
    <w:rsid w:val="004372AF"/>
    <w:rsid w:val="00440E9D"/>
    <w:rsid w:val="00443672"/>
    <w:rsid w:val="00444520"/>
    <w:rsid w:val="00444E8D"/>
    <w:rsid w:val="00445985"/>
    <w:rsid w:val="00447195"/>
    <w:rsid w:val="00451637"/>
    <w:rsid w:val="00455843"/>
    <w:rsid w:val="00461CB8"/>
    <w:rsid w:val="0046295F"/>
    <w:rsid w:val="0046374D"/>
    <w:rsid w:val="0046577B"/>
    <w:rsid w:val="00466813"/>
    <w:rsid w:val="00473466"/>
    <w:rsid w:val="0047393D"/>
    <w:rsid w:val="004749DA"/>
    <w:rsid w:val="00477DB2"/>
    <w:rsid w:val="00480210"/>
    <w:rsid w:val="0048147C"/>
    <w:rsid w:val="00481745"/>
    <w:rsid w:val="0048213E"/>
    <w:rsid w:val="00483D6E"/>
    <w:rsid w:val="00494804"/>
    <w:rsid w:val="00495284"/>
    <w:rsid w:val="00497330"/>
    <w:rsid w:val="004A1D73"/>
    <w:rsid w:val="004A36FE"/>
    <w:rsid w:val="004A42D4"/>
    <w:rsid w:val="004A5DCB"/>
    <w:rsid w:val="004B014B"/>
    <w:rsid w:val="004B073D"/>
    <w:rsid w:val="004B1105"/>
    <w:rsid w:val="004B2AEB"/>
    <w:rsid w:val="004B44D7"/>
    <w:rsid w:val="004B6683"/>
    <w:rsid w:val="004C04F4"/>
    <w:rsid w:val="004C0AE1"/>
    <w:rsid w:val="004C2CF1"/>
    <w:rsid w:val="004C5A5C"/>
    <w:rsid w:val="004D1023"/>
    <w:rsid w:val="004D1390"/>
    <w:rsid w:val="004D1BFE"/>
    <w:rsid w:val="004D473B"/>
    <w:rsid w:val="004D64EF"/>
    <w:rsid w:val="004E11CB"/>
    <w:rsid w:val="004E7D91"/>
    <w:rsid w:val="004F0116"/>
    <w:rsid w:val="004F4C1C"/>
    <w:rsid w:val="0050174E"/>
    <w:rsid w:val="00505BAB"/>
    <w:rsid w:val="00505D72"/>
    <w:rsid w:val="00514C88"/>
    <w:rsid w:val="005173FD"/>
    <w:rsid w:val="00517495"/>
    <w:rsid w:val="0052424A"/>
    <w:rsid w:val="00527824"/>
    <w:rsid w:val="00532676"/>
    <w:rsid w:val="00532EA8"/>
    <w:rsid w:val="005359DF"/>
    <w:rsid w:val="00543AD6"/>
    <w:rsid w:val="00554F3C"/>
    <w:rsid w:val="00555168"/>
    <w:rsid w:val="005567DC"/>
    <w:rsid w:val="00560C06"/>
    <w:rsid w:val="00562BE1"/>
    <w:rsid w:val="00563CD4"/>
    <w:rsid w:val="0056546F"/>
    <w:rsid w:val="00567A3E"/>
    <w:rsid w:val="0057122B"/>
    <w:rsid w:val="00571565"/>
    <w:rsid w:val="0057207E"/>
    <w:rsid w:val="00573283"/>
    <w:rsid w:val="0057551F"/>
    <w:rsid w:val="0058067C"/>
    <w:rsid w:val="0058128F"/>
    <w:rsid w:val="00581E44"/>
    <w:rsid w:val="0058288E"/>
    <w:rsid w:val="005944D4"/>
    <w:rsid w:val="00594EA0"/>
    <w:rsid w:val="005954B3"/>
    <w:rsid w:val="005956E9"/>
    <w:rsid w:val="00595B5D"/>
    <w:rsid w:val="00597C1A"/>
    <w:rsid w:val="005A0B3B"/>
    <w:rsid w:val="005A3044"/>
    <w:rsid w:val="005A3433"/>
    <w:rsid w:val="005A76ED"/>
    <w:rsid w:val="005B38E7"/>
    <w:rsid w:val="005B3BEB"/>
    <w:rsid w:val="005B746E"/>
    <w:rsid w:val="005C1A1D"/>
    <w:rsid w:val="005C1E6C"/>
    <w:rsid w:val="005C2885"/>
    <w:rsid w:val="005C59B3"/>
    <w:rsid w:val="005C6870"/>
    <w:rsid w:val="005C78D9"/>
    <w:rsid w:val="005D13D1"/>
    <w:rsid w:val="005D5B25"/>
    <w:rsid w:val="005E15E1"/>
    <w:rsid w:val="005E3CC9"/>
    <w:rsid w:val="005E469D"/>
    <w:rsid w:val="005E48E6"/>
    <w:rsid w:val="005F132A"/>
    <w:rsid w:val="005F2691"/>
    <w:rsid w:val="005F279C"/>
    <w:rsid w:val="005F2B12"/>
    <w:rsid w:val="005F2C9C"/>
    <w:rsid w:val="005F4287"/>
    <w:rsid w:val="00605B9D"/>
    <w:rsid w:val="00607BDD"/>
    <w:rsid w:val="006101D1"/>
    <w:rsid w:val="0061108C"/>
    <w:rsid w:val="006155CA"/>
    <w:rsid w:val="00616311"/>
    <w:rsid w:val="00621A3B"/>
    <w:rsid w:val="00621C9A"/>
    <w:rsid w:val="006221F0"/>
    <w:rsid w:val="00623773"/>
    <w:rsid w:val="006237C1"/>
    <w:rsid w:val="0062615C"/>
    <w:rsid w:val="00630B27"/>
    <w:rsid w:val="006318F5"/>
    <w:rsid w:val="00635ED2"/>
    <w:rsid w:val="006361D6"/>
    <w:rsid w:val="00637B91"/>
    <w:rsid w:val="006414E7"/>
    <w:rsid w:val="0064697B"/>
    <w:rsid w:val="00646A77"/>
    <w:rsid w:val="00650AE6"/>
    <w:rsid w:val="00651900"/>
    <w:rsid w:val="006532AA"/>
    <w:rsid w:val="00655F65"/>
    <w:rsid w:val="00656EC5"/>
    <w:rsid w:val="006736D1"/>
    <w:rsid w:val="00674123"/>
    <w:rsid w:val="00684652"/>
    <w:rsid w:val="00685A6D"/>
    <w:rsid w:val="006869AD"/>
    <w:rsid w:val="00692665"/>
    <w:rsid w:val="00693279"/>
    <w:rsid w:val="00694A9C"/>
    <w:rsid w:val="006976B8"/>
    <w:rsid w:val="006A2352"/>
    <w:rsid w:val="006A48BD"/>
    <w:rsid w:val="006A597F"/>
    <w:rsid w:val="006A701D"/>
    <w:rsid w:val="006B2F21"/>
    <w:rsid w:val="006B68E5"/>
    <w:rsid w:val="006C04A3"/>
    <w:rsid w:val="006C2BDB"/>
    <w:rsid w:val="006C2C1B"/>
    <w:rsid w:val="006C2FF5"/>
    <w:rsid w:val="006C6DB9"/>
    <w:rsid w:val="006D747D"/>
    <w:rsid w:val="006E452D"/>
    <w:rsid w:val="006F321E"/>
    <w:rsid w:val="006F4B21"/>
    <w:rsid w:val="006F51BA"/>
    <w:rsid w:val="006F61DC"/>
    <w:rsid w:val="006F66E8"/>
    <w:rsid w:val="00702F0D"/>
    <w:rsid w:val="00706EDC"/>
    <w:rsid w:val="007119E3"/>
    <w:rsid w:val="00713EB5"/>
    <w:rsid w:val="007151C5"/>
    <w:rsid w:val="007229C6"/>
    <w:rsid w:val="007275FC"/>
    <w:rsid w:val="00731462"/>
    <w:rsid w:val="00740735"/>
    <w:rsid w:val="00740E84"/>
    <w:rsid w:val="007451B1"/>
    <w:rsid w:val="007522BA"/>
    <w:rsid w:val="0075310E"/>
    <w:rsid w:val="00753639"/>
    <w:rsid w:val="0075363A"/>
    <w:rsid w:val="00754A91"/>
    <w:rsid w:val="00765D08"/>
    <w:rsid w:val="00775543"/>
    <w:rsid w:val="007756A0"/>
    <w:rsid w:val="007760FB"/>
    <w:rsid w:val="00777925"/>
    <w:rsid w:val="00781108"/>
    <w:rsid w:val="00786616"/>
    <w:rsid w:val="00790C33"/>
    <w:rsid w:val="00793C89"/>
    <w:rsid w:val="00794A61"/>
    <w:rsid w:val="007952A5"/>
    <w:rsid w:val="00796472"/>
    <w:rsid w:val="007A0FA5"/>
    <w:rsid w:val="007A4DBA"/>
    <w:rsid w:val="007B0A81"/>
    <w:rsid w:val="007B1A57"/>
    <w:rsid w:val="007B2FCC"/>
    <w:rsid w:val="007B3D7E"/>
    <w:rsid w:val="007B6628"/>
    <w:rsid w:val="007C0B8E"/>
    <w:rsid w:val="007C55EA"/>
    <w:rsid w:val="007D080A"/>
    <w:rsid w:val="007D267D"/>
    <w:rsid w:val="007D5FBA"/>
    <w:rsid w:val="007E3FA4"/>
    <w:rsid w:val="007F4B55"/>
    <w:rsid w:val="007F5578"/>
    <w:rsid w:val="007F734C"/>
    <w:rsid w:val="00805121"/>
    <w:rsid w:val="00813D48"/>
    <w:rsid w:val="008148FE"/>
    <w:rsid w:val="008162E3"/>
    <w:rsid w:val="00816E0A"/>
    <w:rsid w:val="00821C73"/>
    <w:rsid w:val="00821F2C"/>
    <w:rsid w:val="008261BE"/>
    <w:rsid w:val="00836CA1"/>
    <w:rsid w:val="0084030B"/>
    <w:rsid w:val="008406E1"/>
    <w:rsid w:val="00852446"/>
    <w:rsid w:val="00853B64"/>
    <w:rsid w:val="00860293"/>
    <w:rsid w:val="00860F07"/>
    <w:rsid w:val="00862E90"/>
    <w:rsid w:val="00863A95"/>
    <w:rsid w:val="008648FF"/>
    <w:rsid w:val="008707AE"/>
    <w:rsid w:val="00872E7F"/>
    <w:rsid w:val="00875551"/>
    <w:rsid w:val="008804BE"/>
    <w:rsid w:val="0088536B"/>
    <w:rsid w:val="00885E76"/>
    <w:rsid w:val="00892CD9"/>
    <w:rsid w:val="0089340B"/>
    <w:rsid w:val="00894FC3"/>
    <w:rsid w:val="008A2426"/>
    <w:rsid w:val="008A2D6C"/>
    <w:rsid w:val="008A45BB"/>
    <w:rsid w:val="008A4F7D"/>
    <w:rsid w:val="008B0672"/>
    <w:rsid w:val="008B36C7"/>
    <w:rsid w:val="008C070F"/>
    <w:rsid w:val="008C198C"/>
    <w:rsid w:val="008C67F5"/>
    <w:rsid w:val="008C7EBE"/>
    <w:rsid w:val="008D5939"/>
    <w:rsid w:val="008D5CB4"/>
    <w:rsid w:val="008D62AE"/>
    <w:rsid w:val="008E04CF"/>
    <w:rsid w:val="008E5BD3"/>
    <w:rsid w:val="008F4A38"/>
    <w:rsid w:val="008F6D44"/>
    <w:rsid w:val="008F706D"/>
    <w:rsid w:val="009001B3"/>
    <w:rsid w:val="00905C6A"/>
    <w:rsid w:val="009171FD"/>
    <w:rsid w:val="00917DC3"/>
    <w:rsid w:val="00923F18"/>
    <w:rsid w:val="00926032"/>
    <w:rsid w:val="00926214"/>
    <w:rsid w:val="009277E9"/>
    <w:rsid w:val="00931D56"/>
    <w:rsid w:val="009325A7"/>
    <w:rsid w:val="00934C9F"/>
    <w:rsid w:val="009367EA"/>
    <w:rsid w:val="00944BD2"/>
    <w:rsid w:val="00946457"/>
    <w:rsid w:val="00947291"/>
    <w:rsid w:val="00951619"/>
    <w:rsid w:val="0095469E"/>
    <w:rsid w:val="00960E3B"/>
    <w:rsid w:val="00964605"/>
    <w:rsid w:val="00967075"/>
    <w:rsid w:val="009747F9"/>
    <w:rsid w:val="00974DFB"/>
    <w:rsid w:val="00982465"/>
    <w:rsid w:val="00984436"/>
    <w:rsid w:val="00984E66"/>
    <w:rsid w:val="00985E26"/>
    <w:rsid w:val="00986C68"/>
    <w:rsid w:val="0098781A"/>
    <w:rsid w:val="009904AD"/>
    <w:rsid w:val="00992E27"/>
    <w:rsid w:val="0099731C"/>
    <w:rsid w:val="009A1F6A"/>
    <w:rsid w:val="009A5637"/>
    <w:rsid w:val="009A5F00"/>
    <w:rsid w:val="009A65B2"/>
    <w:rsid w:val="009B01F7"/>
    <w:rsid w:val="009B0AFD"/>
    <w:rsid w:val="009B424A"/>
    <w:rsid w:val="009C08FE"/>
    <w:rsid w:val="009C1728"/>
    <w:rsid w:val="009C2AF2"/>
    <w:rsid w:val="009C526D"/>
    <w:rsid w:val="009D7BEC"/>
    <w:rsid w:val="009E0ADB"/>
    <w:rsid w:val="009E0BCE"/>
    <w:rsid w:val="009E39D8"/>
    <w:rsid w:val="009E4833"/>
    <w:rsid w:val="009E7B78"/>
    <w:rsid w:val="009E7FA9"/>
    <w:rsid w:val="009F31E0"/>
    <w:rsid w:val="009F3375"/>
    <w:rsid w:val="009F5ED8"/>
    <w:rsid w:val="00A0227E"/>
    <w:rsid w:val="00A0261B"/>
    <w:rsid w:val="00A02FFE"/>
    <w:rsid w:val="00A053B7"/>
    <w:rsid w:val="00A17CF0"/>
    <w:rsid w:val="00A21002"/>
    <w:rsid w:val="00A242B6"/>
    <w:rsid w:val="00A263D3"/>
    <w:rsid w:val="00A266C0"/>
    <w:rsid w:val="00A26FAF"/>
    <w:rsid w:val="00A272F9"/>
    <w:rsid w:val="00A27952"/>
    <w:rsid w:val="00A34ABF"/>
    <w:rsid w:val="00A3520A"/>
    <w:rsid w:val="00A4577D"/>
    <w:rsid w:val="00A50C34"/>
    <w:rsid w:val="00A573B8"/>
    <w:rsid w:val="00A64C99"/>
    <w:rsid w:val="00A72B94"/>
    <w:rsid w:val="00A75A4D"/>
    <w:rsid w:val="00A76DDB"/>
    <w:rsid w:val="00A77C9B"/>
    <w:rsid w:val="00A8029A"/>
    <w:rsid w:val="00A8247A"/>
    <w:rsid w:val="00A8586E"/>
    <w:rsid w:val="00A85FD2"/>
    <w:rsid w:val="00A90F3D"/>
    <w:rsid w:val="00A97A0C"/>
    <w:rsid w:val="00AA2C3F"/>
    <w:rsid w:val="00AA3C1E"/>
    <w:rsid w:val="00AA5BFC"/>
    <w:rsid w:val="00AB682A"/>
    <w:rsid w:val="00AB6DDF"/>
    <w:rsid w:val="00AB7FC9"/>
    <w:rsid w:val="00AC0E37"/>
    <w:rsid w:val="00AC3B85"/>
    <w:rsid w:val="00AC3F19"/>
    <w:rsid w:val="00AD0ABD"/>
    <w:rsid w:val="00AD2EED"/>
    <w:rsid w:val="00AD6A13"/>
    <w:rsid w:val="00AE0E68"/>
    <w:rsid w:val="00AE33A8"/>
    <w:rsid w:val="00AE5145"/>
    <w:rsid w:val="00AE626F"/>
    <w:rsid w:val="00AF1FC6"/>
    <w:rsid w:val="00B02A96"/>
    <w:rsid w:val="00B0531E"/>
    <w:rsid w:val="00B07328"/>
    <w:rsid w:val="00B135E0"/>
    <w:rsid w:val="00B138CA"/>
    <w:rsid w:val="00B17D30"/>
    <w:rsid w:val="00B205BD"/>
    <w:rsid w:val="00B23330"/>
    <w:rsid w:val="00B3527E"/>
    <w:rsid w:val="00B35283"/>
    <w:rsid w:val="00B41EF5"/>
    <w:rsid w:val="00B42E27"/>
    <w:rsid w:val="00B43807"/>
    <w:rsid w:val="00B46D25"/>
    <w:rsid w:val="00B47CF5"/>
    <w:rsid w:val="00B50198"/>
    <w:rsid w:val="00B5089C"/>
    <w:rsid w:val="00B514EE"/>
    <w:rsid w:val="00B54FF3"/>
    <w:rsid w:val="00B65067"/>
    <w:rsid w:val="00B726B3"/>
    <w:rsid w:val="00B7399B"/>
    <w:rsid w:val="00B74141"/>
    <w:rsid w:val="00B75309"/>
    <w:rsid w:val="00B75F03"/>
    <w:rsid w:val="00B811C7"/>
    <w:rsid w:val="00B83194"/>
    <w:rsid w:val="00B839AB"/>
    <w:rsid w:val="00B93A8F"/>
    <w:rsid w:val="00B95CE1"/>
    <w:rsid w:val="00B97335"/>
    <w:rsid w:val="00B9770D"/>
    <w:rsid w:val="00B977CE"/>
    <w:rsid w:val="00BC0247"/>
    <w:rsid w:val="00BC2A8F"/>
    <w:rsid w:val="00BC3341"/>
    <w:rsid w:val="00BC4C14"/>
    <w:rsid w:val="00BD0549"/>
    <w:rsid w:val="00BD3BD7"/>
    <w:rsid w:val="00BD6A30"/>
    <w:rsid w:val="00BD7258"/>
    <w:rsid w:val="00BE1B7E"/>
    <w:rsid w:val="00BE2366"/>
    <w:rsid w:val="00BF0175"/>
    <w:rsid w:val="00BF251F"/>
    <w:rsid w:val="00BF2A91"/>
    <w:rsid w:val="00BF2D28"/>
    <w:rsid w:val="00BF2D94"/>
    <w:rsid w:val="00BF3966"/>
    <w:rsid w:val="00BF63A2"/>
    <w:rsid w:val="00C006B5"/>
    <w:rsid w:val="00C00BFB"/>
    <w:rsid w:val="00C05017"/>
    <w:rsid w:val="00C137D1"/>
    <w:rsid w:val="00C13D8A"/>
    <w:rsid w:val="00C15BBE"/>
    <w:rsid w:val="00C17582"/>
    <w:rsid w:val="00C20785"/>
    <w:rsid w:val="00C2106A"/>
    <w:rsid w:val="00C22560"/>
    <w:rsid w:val="00C261DA"/>
    <w:rsid w:val="00C262B7"/>
    <w:rsid w:val="00C27F1F"/>
    <w:rsid w:val="00C30532"/>
    <w:rsid w:val="00C33E46"/>
    <w:rsid w:val="00C40740"/>
    <w:rsid w:val="00C40756"/>
    <w:rsid w:val="00C40860"/>
    <w:rsid w:val="00C40A1E"/>
    <w:rsid w:val="00C44DB3"/>
    <w:rsid w:val="00C45DF9"/>
    <w:rsid w:val="00C50164"/>
    <w:rsid w:val="00C5154C"/>
    <w:rsid w:val="00C51F69"/>
    <w:rsid w:val="00C554F5"/>
    <w:rsid w:val="00C6080B"/>
    <w:rsid w:val="00C630F2"/>
    <w:rsid w:val="00C64C88"/>
    <w:rsid w:val="00C6547C"/>
    <w:rsid w:val="00C72DA1"/>
    <w:rsid w:val="00C91C9B"/>
    <w:rsid w:val="00C9206E"/>
    <w:rsid w:val="00C9493A"/>
    <w:rsid w:val="00CA1D9D"/>
    <w:rsid w:val="00CA730F"/>
    <w:rsid w:val="00CB207F"/>
    <w:rsid w:val="00CB7EFB"/>
    <w:rsid w:val="00CC242D"/>
    <w:rsid w:val="00CC2A8D"/>
    <w:rsid w:val="00CC2E89"/>
    <w:rsid w:val="00CC7A43"/>
    <w:rsid w:val="00CD3BD9"/>
    <w:rsid w:val="00CD3D3C"/>
    <w:rsid w:val="00CD5D25"/>
    <w:rsid w:val="00CE07B5"/>
    <w:rsid w:val="00CE2A0C"/>
    <w:rsid w:val="00CE6E86"/>
    <w:rsid w:val="00CF128F"/>
    <w:rsid w:val="00CF1D24"/>
    <w:rsid w:val="00CF274C"/>
    <w:rsid w:val="00CF491B"/>
    <w:rsid w:val="00D002CC"/>
    <w:rsid w:val="00D0033B"/>
    <w:rsid w:val="00D02767"/>
    <w:rsid w:val="00D10353"/>
    <w:rsid w:val="00D15BCE"/>
    <w:rsid w:val="00D22C5F"/>
    <w:rsid w:val="00D2558F"/>
    <w:rsid w:val="00D259BB"/>
    <w:rsid w:val="00D26DFC"/>
    <w:rsid w:val="00D27AD9"/>
    <w:rsid w:val="00D30A97"/>
    <w:rsid w:val="00D41D2C"/>
    <w:rsid w:val="00D42291"/>
    <w:rsid w:val="00D428CD"/>
    <w:rsid w:val="00D504D2"/>
    <w:rsid w:val="00D5124D"/>
    <w:rsid w:val="00D5367A"/>
    <w:rsid w:val="00D53F72"/>
    <w:rsid w:val="00D56EB0"/>
    <w:rsid w:val="00D67D3C"/>
    <w:rsid w:val="00D72946"/>
    <w:rsid w:val="00D74C71"/>
    <w:rsid w:val="00D74F42"/>
    <w:rsid w:val="00D77502"/>
    <w:rsid w:val="00D77AAD"/>
    <w:rsid w:val="00D77B5B"/>
    <w:rsid w:val="00D80F7E"/>
    <w:rsid w:val="00D82A52"/>
    <w:rsid w:val="00D92681"/>
    <w:rsid w:val="00D9364C"/>
    <w:rsid w:val="00D95C01"/>
    <w:rsid w:val="00D962F3"/>
    <w:rsid w:val="00D96306"/>
    <w:rsid w:val="00D969AD"/>
    <w:rsid w:val="00DA6ACC"/>
    <w:rsid w:val="00DA7BB4"/>
    <w:rsid w:val="00DB6DBA"/>
    <w:rsid w:val="00DC120D"/>
    <w:rsid w:val="00DC1749"/>
    <w:rsid w:val="00DC2E12"/>
    <w:rsid w:val="00DC2FA2"/>
    <w:rsid w:val="00DD0764"/>
    <w:rsid w:val="00DD2432"/>
    <w:rsid w:val="00DD2875"/>
    <w:rsid w:val="00DD3D3D"/>
    <w:rsid w:val="00DD5001"/>
    <w:rsid w:val="00DE0A89"/>
    <w:rsid w:val="00DE1406"/>
    <w:rsid w:val="00DE7FF8"/>
    <w:rsid w:val="00DF06F0"/>
    <w:rsid w:val="00DF11DF"/>
    <w:rsid w:val="00DF16C4"/>
    <w:rsid w:val="00DF3976"/>
    <w:rsid w:val="00DF3C74"/>
    <w:rsid w:val="00DF7A26"/>
    <w:rsid w:val="00E01749"/>
    <w:rsid w:val="00E01E86"/>
    <w:rsid w:val="00E04891"/>
    <w:rsid w:val="00E07B77"/>
    <w:rsid w:val="00E10978"/>
    <w:rsid w:val="00E143F1"/>
    <w:rsid w:val="00E16A50"/>
    <w:rsid w:val="00E253C5"/>
    <w:rsid w:val="00E25DD9"/>
    <w:rsid w:val="00E32CB2"/>
    <w:rsid w:val="00E3304A"/>
    <w:rsid w:val="00E33597"/>
    <w:rsid w:val="00E37726"/>
    <w:rsid w:val="00E42399"/>
    <w:rsid w:val="00E4309A"/>
    <w:rsid w:val="00E435FC"/>
    <w:rsid w:val="00E51979"/>
    <w:rsid w:val="00E53B71"/>
    <w:rsid w:val="00E544EC"/>
    <w:rsid w:val="00E57EF5"/>
    <w:rsid w:val="00E60E66"/>
    <w:rsid w:val="00E629F1"/>
    <w:rsid w:val="00E83920"/>
    <w:rsid w:val="00E87E1A"/>
    <w:rsid w:val="00E92F89"/>
    <w:rsid w:val="00E95333"/>
    <w:rsid w:val="00E9726C"/>
    <w:rsid w:val="00EB1DC4"/>
    <w:rsid w:val="00EB3900"/>
    <w:rsid w:val="00EB4378"/>
    <w:rsid w:val="00EB65E0"/>
    <w:rsid w:val="00EB67CE"/>
    <w:rsid w:val="00EC0934"/>
    <w:rsid w:val="00EC0D02"/>
    <w:rsid w:val="00EC3649"/>
    <w:rsid w:val="00ED0AD4"/>
    <w:rsid w:val="00ED11F3"/>
    <w:rsid w:val="00ED29B7"/>
    <w:rsid w:val="00ED5B4D"/>
    <w:rsid w:val="00EE13E5"/>
    <w:rsid w:val="00EE3B66"/>
    <w:rsid w:val="00F00461"/>
    <w:rsid w:val="00F01237"/>
    <w:rsid w:val="00F0193F"/>
    <w:rsid w:val="00F11D1E"/>
    <w:rsid w:val="00F121F1"/>
    <w:rsid w:val="00F15355"/>
    <w:rsid w:val="00F176DB"/>
    <w:rsid w:val="00F17F33"/>
    <w:rsid w:val="00F20BCC"/>
    <w:rsid w:val="00F20E75"/>
    <w:rsid w:val="00F21FDE"/>
    <w:rsid w:val="00F24B11"/>
    <w:rsid w:val="00F256F6"/>
    <w:rsid w:val="00F26074"/>
    <w:rsid w:val="00F27417"/>
    <w:rsid w:val="00F43254"/>
    <w:rsid w:val="00F545F7"/>
    <w:rsid w:val="00F54CBD"/>
    <w:rsid w:val="00F56FF1"/>
    <w:rsid w:val="00F60156"/>
    <w:rsid w:val="00F611EE"/>
    <w:rsid w:val="00F64609"/>
    <w:rsid w:val="00F658FF"/>
    <w:rsid w:val="00F71A31"/>
    <w:rsid w:val="00F73383"/>
    <w:rsid w:val="00F73F0C"/>
    <w:rsid w:val="00F76648"/>
    <w:rsid w:val="00F819B0"/>
    <w:rsid w:val="00F81B0F"/>
    <w:rsid w:val="00F833A3"/>
    <w:rsid w:val="00F838BF"/>
    <w:rsid w:val="00F90879"/>
    <w:rsid w:val="00F908C4"/>
    <w:rsid w:val="00F91716"/>
    <w:rsid w:val="00F9244D"/>
    <w:rsid w:val="00F95E49"/>
    <w:rsid w:val="00FA3EC4"/>
    <w:rsid w:val="00FA5F63"/>
    <w:rsid w:val="00FB0A0A"/>
    <w:rsid w:val="00FC0280"/>
    <w:rsid w:val="00FC0F8C"/>
    <w:rsid w:val="00FC139A"/>
    <w:rsid w:val="00FC5DC0"/>
    <w:rsid w:val="00FC5ED2"/>
    <w:rsid w:val="00FD2144"/>
    <w:rsid w:val="00FD4406"/>
    <w:rsid w:val="00FD5022"/>
    <w:rsid w:val="00FD5759"/>
    <w:rsid w:val="00FE13EA"/>
    <w:rsid w:val="00FE17E7"/>
    <w:rsid w:val="00FE23FE"/>
    <w:rsid w:val="00FE3BFF"/>
    <w:rsid w:val="00FF2013"/>
    <w:rsid w:val="00FF4725"/>
    <w:rsid w:val="00FF4C60"/>
    <w:rsid w:val="00FF6D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91EE014"/>
  <w15:chartTrackingRefBased/>
  <w15:docId w15:val="{0B43C349-E0A0-CE4F-97AA-FB2EA65F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74D"/>
    <w:pPr>
      <w:jc w:val="both"/>
    </w:pPr>
  </w:style>
  <w:style w:type="paragraph" w:styleId="Kop1">
    <w:name w:val="heading 1"/>
    <w:basedOn w:val="Standaard"/>
    <w:next w:val="Hoofdstuk"/>
    <w:link w:val="Kop1Char"/>
    <w:autoRedefine/>
    <w:qFormat/>
    <w:rsid w:val="0046374D"/>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6374D"/>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6374D"/>
    <w:pPr>
      <w:outlineLvl w:val="2"/>
    </w:pPr>
    <w:rPr>
      <w:bCs/>
    </w:rPr>
  </w:style>
  <w:style w:type="paragraph" w:styleId="Kop4">
    <w:name w:val="heading 4"/>
    <w:basedOn w:val="Standaard"/>
    <w:next w:val="Standaard"/>
    <w:link w:val="Kop4Char"/>
    <w:autoRedefine/>
    <w:qFormat/>
    <w:rsid w:val="0046374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6374D"/>
    <w:pPr>
      <w:ind w:hanging="737"/>
      <w:jc w:val="left"/>
      <w:outlineLvl w:val="4"/>
    </w:pPr>
    <w:rPr>
      <w:b/>
      <w:bCs/>
      <w:color w:val="auto"/>
      <w:sz w:val="18"/>
      <w:lang w:val="en-US"/>
    </w:rPr>
  </w:style>
  <w:style w:type="paragraph" w:styleId="Kop6">
    <w:name w:val="heading 6"/>
    <w:basedOn w:val="Kop5"/>
    <w:next w:val="Standaard"/>
    <w:link w:val="Kop6Char"/>
    <w:qFormat/>
    <w:rsid w:val="0046374D"/>
    <w:pPr>
      <w:spacing w:before="80"/>
      <w:outlineLvl w:val="5"/>
    </w:pPr>
    <w:rPr>
      <w:b w:val="0"/>
      <w:bCs w:val="0"/>
      <w:lang w:val="nl-NL"/>
    </w:rPr>
  </w:style>
  <w:style w:type="paragraph" w:styleId="Kop7">
    <w:name w:val="heading 7"/>
    <w:basedOn w:val="Kop6"/>
    <w:next w:val="Standaard"/>
    <w:link w:val="Kop7Char"/>
    <w:qFormat/>
    <w:rsid w:val="0046374D"/>
    <w:pPr>
      <w:outlineLvl w:val="6"/>
    </w:pPr>
    <w:rPr>
      <w:i/>
    </w:rPr>
  </w:style>
  <w:style w:type="paragraph" w:styleId="Kop8">
    <w:name w:val="heading 8"/>
    <w:basedOn w:val="Standaard"/>
    <w:next w:val="Kop7"/>
    <w:link w:val="Kop8Char"/>
    <w:qFormat/>
    <w:rsid w:val="0046374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6374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
    <w:name w:val="Char"/>
    <w:rsid w:val="00731462"/>
    <w:rPr>
      <w:noProof/>
      <w:sz w:val="16"/>
      <w:szCs w:val="24"/>
      <w:lang w:val="nl-NL" w:eastAsia="nl-NL" w:bidi="ar-SA"/>
    </w:rPr>
  </w:style>
  <w:style w:type="paragraph" w:styleId="Inhopg4">
    <w:name w:val="toc 4"/>
    <w:basedOn w:val="Standaard"/>
    <w:next w:val="Standaard"/>
    <w:link w:val="Inhopg4Char"/>
    <w:autoRedefine/>
    <w:rsid w:val="0046374D"/>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31462"/>
    <w:rPr>
      <w:rFonts w:ascii="Arial" w:hAnsi="Arial" w:cs="Arial"/>
      <w:i/>
      <w:color w:val="999999"/>
      <w:sz w:val="16"/>
      <w:szCs w:val="22"/>
      <w:lang w:val="en-US" w:eastAsia="nl-NL" w:bidi="ar-SA"/>
    </w:rPr>
  </w:style>
  <w:style w:type="character" w:customStyle="1" w:styleId="Char4">
    <w:name w:val="Char4"/>
    <w:rsid w:val="00731462"/>
    <w:rPr>
      <w:rFonts w:ascii="Arial" w:hAnsi="Arial"/>
      <w:sz w:val="18"/>
      <w:lang w:val="nl-NL" w:eastAsia="nl-NL" w:bidi="ar-SA"/>
    </w:rPr>
  </w:style>
  <w:style w:type="character" w:customStyle="1" w:styleId="Char3">
    <w:name w:val="Char3"/>
    <w:rsid w:val="00731462"/>
    <w:rPr>
      <w:rFonts w:ascii="Arial" w:hAnsi="Arial"/>
      <w:i/>
      <w:sz w:val="18"/>
      <w:lang w:val="nl-NL" w:eastAsia="nl-NL" w:bidi="ar-SA"/>
    </w:rPr>
  </w:style>
  <w:style w:type="character" w:customStyle="1" w:styleId="Char2">
    <w:name w:val="Char2"/>
    <w:rsid w:val="00731462"/>
    <w:rPr>
      <w:rFonts w:ascii="Arial" w:hAnsi="Arial"/>
      <w:i/>
      <w:iCs/>
      <w:sz w:val="18"/>
      <w:lang w:val="en-US" w:eastAsia="nl-NL" w:bidi="ar-SA"/>
    </w:rPr>
  </w:style>
  <w:style w:type="character" w:customStyle="1" w:styleId="Char5">
    <w:name w:val="Char5"/>
    <w:rsid w:val="00731462"/>
    <w:rPr>
      <w:rFonts w:ascii="Arial" w:hAnsi="Arial"/>
      <w:b/>
      <w:bCs/>
      <w:sz w:val="18"/>
      <w:lang w:val="en-US" w:eastAsia="nl-NL" w:bidi="ar-SA"/>
    </w:rPr>
  </w:style>
  <w:style w:type="character" w:customStyle="1" w:styleId="Char6">
    <w:name w:val="Char6"/>
    <w:rsid w:val="00731462"/>
    <w:rPr>
      <w:rFonts w:ascii="Arial" w:hAnsi="Arial"/>
      <w:color w:val="0000FF"/>
      <w:sz w:val="16"/>
      <w:lang w:val="nl-NL" w:eastAsia="nl-NL" w:bidi="ar-SA"/>
    </w:rPr>
  </w:style>
  <w:style w:type="character" w:customStyle="1" w:styleId="Char8">
    <w:name w:val="Char8"/>
    <w:rsid w:val="00731462"/>
    <w:rPr>
      <w:rFonts w:ascii="Arial" w:hAnsi="Arial"/>
      <w:b/>
      <w:lang w:val="en-US" w:eastAsia="nl-NL" w:bidi="ar-SA"/>
    </w:rPr>
  </w:style>
  <w:style w:type="paragraph" w:customStyle="1" w:styleId="80">
    <w:name w:val="8.0"/>
    <w:basedOn w:val="Standaard"/>
    <w:link w:val="80Char"/>
    <w:autoRedefine/>
    <w:rsid w:val="0046374D"/>
    <w:pPr>
      <w:tabs>
        <w:tab w:val="left" w:pos="284"/>
      </w:tabs>
      <w:spacing w:before="20" w:after="40"/>
      <w:ind w:left="567"/>
    </w:pPr>
    <w:rPr>
      <w:rFonts w:ascii="Arial" w:hAnsi="Arial" w:cs="Arial"/>
      <w:sz w:val="18"/>
      <w:szCs w:val="18"/>
    </w:rPr>
  </w:style>
  <w:style w:type="character" w:customStyle="1" w:styleId="80Char">
    <w:name w:val="8.0 Char"/>
    <w:link w:val="80"/>
    <w:rsid w:val="0046374D"/>
    <w:rPr>
      <w:rFonts w:ascii="Arial" w:hAnsi="Arial" w:cs="Arial"/>
      <w:sz w:val="18"/>
      <w:szCs w:val="18"/>
      <w:lang w:eastAsia="nl-NL"/>
    </w:rPr>
  </w:style>
  <w:style w:type="paragraph" w:customStyle="1" w:styleId="81">
    <w:name w:val="8.1"/>
    <w:basedOn w:val="Standaard"/>
    <w:link w:val="81Char"/>
    <w:rsid w:val="0046374D"/>
    <w:pPr>
      <w:tabs>
        <w:tab w:val="left" w:pos="851"/>
      </w:tabs>
      <w:spacing w:before="20" w:after="40"/>
      <w:ind w:left="851" w:hanging="284"/>
    </w:pPr>
    <w:rPr>
      <w:rFonts w:ascii="Arial" w:hAnsi="Arial" w:cs="Arial"/>
      <w:sz w:val="18"/>
      <w:szCs w:val="18"/>
    </w:rPr>
  </w:style>
  <w:style w:type="character" w:customStyle="1" w:styleId="81Char">
    <w:name w:val="8.1 Char"/>
    <w:link w:val="81"/>
    <w:rsid w:val="0046374D"/>
    <w:rPr>
      <w:rFonts w:ascii="Arial" w:hAnsi="Arial" w:cs="Arial"/>
      <w:sz w:val="18"/>
      <w:szCs w:val="18"/>
      <w:lang w:eastAsia="nl-NL"/>
    </w:rPr>
  </w:style>
  <w:style w:type="paragraph" w:customStyle="1" w:styleId="81Def">
    <w:name w:val="8.1 Def"/>
    <w:basedOn w:val="81"/>
    <w:rsid w:val="0046374D"/>
    <w:rPr>
      <w:i/>
      <w:color w:val="808080"/>
      <w:sz w:val="16"/>
    </w:rPr>
  </w:style>
  <w:style w:type="paragraph" w:customStyle="1" w:styleId="81linkDeel">
    <w:name w:val="8.1 link Deel"/>
    <w:basedOn w:val="Standaard"/>
    <w:autoRedefine/>
    <w:rsid w:val="0046374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6374D"/>
    <w:pPr>
      <w:outlineLvl w:val="6"/>
    </w:pPr>
  </w:style>
  <w:style w:type="paragraph" w:customStyle="1" w:styleId="81linkLot">
    <w:name w:val="8.1 link Lot"/>
    <w:basedOn w:val="Standaard"/>
    <w:autoRedefine/>
    <w:rsid w:val="0046374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6374D"/>
    <w:pPr>
      <w:outlineLvl w:val="7"/>
    </w:pPr>
  </w:style>
  <w:style w:type="paragraph" w:customStyle="1" w:styleId="81link1">
    <w:name w:val="8.1 link1"/>
    <w:basedOn w:val="81"/>
    <w:rsid w:val="0046374D"/>
    <w:pPr>
      <w:tabs>
        <w:tab w:val="left" w:pos="1560"/>
      </w:tabs>
    </w:pPr>
    <w:rPr>
      <w:color w:val="000000"/>
      <w:sz w:val="16"/>
      <w:lang w:eastAsia="en-US"/>
    </w:rPr>
  </w:style>
  <w:style w:type="paragraph" w:customStyle="1" w:styleId="82">
    <w:name w:val="8.2"/>
    <w:basedOn w:val="81"/>
    <w:link w:val="82Char1"/>
    <w:rsid w:val="0046374D"/>
    <w:pPr>
      <w:tabs>
        <w:tab w:val="clear" w:pos="851"/>
        <w:tab w:val="left" w:pos="1134"/>
      </w:tabs>
      <w:ind w:left="1135"/>
    </w:pPr>
  </w:style>
  <w:style w:type="character" w:customStyle="1" w:styleId="82Char1">
    <w:name w:val="8.2 Char1"/>
    <w:basedOn w:val="81Char"/>
    <w:link w:val="82"/>
    <w:rsid w:val="0046374D"/>
    <w:rPr>
      <w:rFonts w:ascii="Arial" w:hAnsi="Arial" w:cs="Arial"/>
      <w:sz w:val="18"/>
      <w:szCs w:val="18"/>
      <w:lang w:eastAsia="nl-NL"/>
    </w:rPr>
  </w:style>
  <w:style w:type="paragraph" w:customStyle="1" w:styleId="82link2">
    <w:name w:val="8.2 link 2"/>
    <w:basedOn w:val="81link1"/>
    <w:rsid w:val="0046374D"/>
    <w:pPr>
      <w:tabs>
        <w:tab w:val="clear" w:pos="851"/>
        <w:tab w:val="left" w:pos="1134"/>
        <w:tab w:val="left" w:pos="1843"/>
        <w:tab w:val="left" w:pos="2552"/>
      </w:tabs>
      <w:ind w:left="1135"/>
    </w:pPr>
    <w:rPr>
      <w:color w:val="auto"/>
    </w:rPr>
  </w:style>
  <w:style w:type="paragraph" w:customStyle="1" w:styleId="82link3">
    <w:name w:val="8.2 link 3"/>
    <w:basedOn w:val="82link2"/>
    <w:rsid w:val="0046374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6374D"/>
    <w:pPr>
      <w:ind w:firstLine="0"/>
      <w:outlineLvl w:val="8"/>
    </w:pPr>
    <w:rPr>
      <w:color w:val="800000"/>
    </w:rPr>
  </w:style>
  <w:style w:type="paragraph" w:customStyle="1" w:styleId="83">
    <w:name w:val="8.3"/>
    <w:basedOn w:val="82"/>
    <w:link w:val="83Char1"/>
    <w:rsid w:val="0046374D"/>
    <w:pPr>
      <w:tabs>
        <w:tab w:val="clear" w:pos="1134"/>
        <w:tab w:val="left" w:pos="1418"/>
      </w:tabs>
      <w:ind w:left="1418"/>
    </w:pPr>
  </w:style>
  <w:style w:type="character" w:customStyle="1" w:styleId="83Char1">
    <w:name w:val="8.3 Char1"/>
    <w:basedOn w:val="82Char1"/>
    <w:link w:val="83"/>
    <w:rsid w:val="0046374D"/>
    <w:rPr>
      <w:rFonts w:ascii="Arial" w:hAnsi="Arial" w:cs="Arial"/>
      <w:sz w:val="18"/>
      <w:szCs w:val="18"/>
      <w:lang w:eastAsia="nl-NL"/>
    </w:rPr>
  </w:style>
  <w:style w:type="paragraph" w:customStyle="1" w:styleId="83Kenm">
    <w:name w:val="8.3 Kenm"/>
    <w:basedOn w:val="83"/>
    <w:link w:val="83KenmChar"/>
    <w:autoRedefine/>
    <w:rsid w:val="007952A5"/>
    <w:pPr>
      <w:tabs>
        <w:tab w:val="left" w:pos="4253"/>
      </w:tabs>
      <w:spacing w:before="80"/>
      <w:ind w:left="3969" w:hanging="2835"/>
      <w:jc w:val="left"/>
    </w:pPr>
    <w:rPr>
      <w:rFonts w:cs="Times New Roman"/>
      <w:sz w:val="16"/>
      <w:lang w:val="nl-NL"/>
    </w:rPr>
  </w:style>
  <w:style w:type="paragraph" w:customStyle="1" w:styleId="83KenmCursiefGrijs-50">
    <w:name w:val="8.3 Kenm + Cursief Grijs-50%"/>
    <w:basedOn w:val="83Kenm"/>
    <w:link w:val="83KenmCursiefGrijs-50Char"/>
    <w:rsid w:val="0046374D"/>
    <w:rPr>
      <w:bCs/>
      <w:i/>
      <w:iCs/>
      <w:color w:val="808080"/>
    </w:rPr>
  </w:style>
  <w:style w:type="character" w:customStyle="1" w:styleId="83KenmCursiefGrijs-50Char">
    <w:name w:val="8.3 Kenm + Cursief Grijs-50% Char"/>
    <w:link w:val="83KenmCursiefGrijs-50"/>
    <w:rsid w:val="0046374D"/>
    <w:rPr>
      <w:rFonts w:ascii="Arial" w:hAnsi="Arial" w:cs="Arial"/>
      <w:bCs/>
      <w:i/>
      <w:iCs/>
      <w:color w:val="808080"/>
      <w:sz w:val="16"/>
      <w:szCs w:val="18"/>
      <w:lang w:val="nl-NL" w:eastAsia="nl-NL"/>
    </w:rPr>
  </w:style>
  <w:style w:type="paragraph" w:customStyle="1" w:styleId="83Normen">
    <w:name w:val="8.3 Normen"/>
    <w:basedOn w:val="83Kenm"/>
    <w:link w:val="83NormenChar"/>
    <w:rsid w:val="0046374D"/>
    <w:pPr>
      <w:tabs>
        <w:tab w:val="clear" w:pos="4253"/>
      </w:tabs>
      <w:ind w:left="4082" w:hanging="113"/>
    </w:pPr>
    <w:rPr>
      <w:b/>
      <w:color w:val="008000"/>
    </w:rPr>
  </w:style>
  <w:style w:type="character" w:customStyle="1" w:styleId="83NormenChar">
    <w:name w:val="8.3 Normen Char"/>
    <w:link w:val="83Normen"/>
    <w:rsid w:val="0046374D"/>
    <w:rPr>
      <w:rFonts w:ascii="Arial" w:hAnsi="Arial" w:cs="Arial"/>
      <w:b/>
      <w:color w:val="008000"/>
      <w:sz w:val="16"/>
      <w:szCs w:val="18"/>
      <w:lang w:val="nl-NL" w:eastAsia="nl-NL"/>
    </w:rPr>
  </w:style>
  <w:style w:type="paragraph" w:customStyle="1" w:styleId="83ProM">
    <w:name w:val="8.3 Pro M"/>
    <w:basedOn w:val="Standaard"/>
    <w:link w:val="83ProMChar"/>
    <w:autoRedefine/>
    <w:rsid w:val="0046374D"/>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6374D"/>
    <w:rPr>
      <w:rFonts w:ascii="Arial" w:hAnsi="Arial"/>
      <w:i/>
      <w:color w:val="999999"/>
      <w:sz w:val="16"/>
      <w:lang w:val="en-US" w:eastAsia="nl-NL"/>
    </w:rPr>
  </w:style>
  <w:style w:type="paragraph" w:customStyle="1" w:styleId="83ProM2">
    <w:name w:val="8.3 Pro M2"/>
    <w:basedOn w:val="83ProM"/>
    <w:rsid w:val="0046374D"/>
    <w:pPr>
      <w:tabs>
        <w:tab w:val="clear" w:pos="1418"/>
        <w:tab w:val="left" w:pos="1701"/>
      </w:tabs>
      <w:ind w:left="1701"/>
    </w:pPr>
    <w:rPr>
      <w:snapToGrid w:val="0"/>
    </w:rPr>
  </w:style>
  <w:style w:type="paragraph" w:customStyle="1" w:styleId="83ProM3">
    <w:name w:val="8.3 Pro M3"/>
    <w:basedOn w:val="83ProM2"/>
    <w:rsid w:val="0046374D"/>
    <w:pPr>
      <w:ind w:left="1985"/>
    </w:pPr>
    <w:rPr>
      <w:lang w:val="nl-NL"/>
    </w:rPr>
  </w:style>
  <w:style w:type="paragraph" w:customStyle="1" w:styleId="84">
    <w:name w:val="8.4"/>
    <w:basedOn w:val="83"/>
    <w:rsid w:val="0046374D"/>
    <w:pPr>
      <w:tabs>
        <w:tab w:val="clear" w:pos="1418"/>
        <w:tab w:val="left" w:pos="1701"/>
      </w:tabs>
      <w:ind w:left="1702"/>
    </w:pPr>
  </w:style>
  <w:style w:type="paragraph" w:customStyle="1" w:styleId="Bestek">
    <w:name w:val="Bestek"/>
    <w:basedOn w:val="Standaard"/>
    <w:rsid w:val="0046374D"/>
    <w:pPr>
      <w:ind w:left="-851"/>
    </w:pPr>
    <w:rPr>
      <w:rFonts w:ascii="Arial" w:hAnsi="Arial"/>
      <w:b/>
      <w:color w:val="FF0000"/>
    </w:rPr>
  </w:style>
  <w:style w:type="paragraph" w:customStyle="1" w:styleId="Deel">
    <w:name w:val="Deel"/>
    <w:basedOn w:val="Standaard"/>
    <w:autoRedefine/>
    <w:rsid w:val="0046374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6374D"/>
    <w:pPr>
      <w:shd w:val="clear" w:color="auto" w:fill="000080"/>
    </w:pPr>
    <w:rPr>
      <w:rFonts w:ascii="Geneva" w:hAnsi="Geneva"/>
    </w:rPr>
  </w:style>
  <w:style w:type="paragraph" w:styleId="Eindnoottekst">
    <w:name w:val="endnote text"/>
    <w:basedOn w:val="Standaard"/>
    <w:semiHidden/>
    <w:rsid w:val="0046374D"/>
  </w:style>
  <w:style w:type="paragraph" w:customStyle="1" w:styleId="FACULT">
    <w:name w:val="FACULT"/>
    <w:basedOn w:val="Standaard"/>
    <w:next w:val="Standaard"/>
    <w:rsid w:val="0046374D"/>
    <w:rPr>
      <w:color w:val="0000FF"/>
    </w:rPr>
  </w:style>
  <w:style w:type="paragraph" w:customStyle="1" w:styleId="FACULT-1">
    <w:name w:val="FACULT  -1"/>
    <w:basedOn w:val="FACULT"/>
    <w:rsid w:val="0046374D"/>
    <w:pPr>
      <w:ind w:left="851"/>
    </w:pPr>
  </w:style>
  <w:style w:type="paragraph" w:customStyle="1" w:styleId="FACULT-2">
    <w:name w:val="FACULT  -2"/>
    <w:basedOn w:val="Standaard"/>
    <w:rsid w:val="0046374D"/>
    <w:pPr>
      <w:ind w:left="1701"/>
    </w:pPr>
    <w:rPr>
      <w:color w:val="0000FF"/>
    </w:rPr>
  </w:style>
  <w:style w:type="character" w:customStyle="1" w:styleId="FacultChar">
    <w:name w:val="FacultChar"/>
    <w:rsid w:val="0046374D"/>
    <w:rPr>
      <w:color w:val="0000FF"/>
    </w:rPr>
  </w:style>
  <w:style w:type="character" w:styleId="GevolgdeHyperlink">
    <w:name w:val="FollowedHyperlink"/>
    <w:rsid w:val="0046374D"/>
    <w:rPr>
      <w:color w:val="800080"/>
      <w:u w:val="single"/>
    </w:rPr>
  </w:style>
  <w:style w:type="paragraph" w:customStyle="1" w:styleId="Hoofdstuk">
    <w:name w:val="Hoofdstuk"/>
    <w:basedOn w:val="Standaard"/>
    <w:next w:val="Standaard"/>
    <w:autoRedefine/>
    <w:rsid w:val="0046374D"/>
    <w:pPr>
      <w:tabs>
        <w:tab w:val="left" w:pos="567"/>
        <w:tab w:val="left" w:pos="1134"/>
        <w:tab w:val="left" w:pos="1701"/>
      </w:tabs>
      <w:ind w:left="-851"/>
      <w:outlineLvl w:val="0"/>
    </w:pPr>
    <w:rPr>
      <w:rFonts w:ascii="Arial" w:hAnsi="Arial"/>
      <w:b/>
      <w:color w:val="000000"/>
      <w:sz w:val="18"/>
    </w:rPr>
  </w:style>
  <w:style w:type="paragraph" w:customStyle="1" w:styleId="Hoofdgroep">
    <w:name w:val="Hoofdgroep"/>
    <w:basedOn w:val="Hoofdstuk"/>
    <w:rsid w:val="0046374D"/>
    <w:pPr>
      <w:outlineLvl w:val="1"/>
    </w:pPr>
    <w:rPr>
      <w:rFonts w:ascii="Helvetica" w:hAnsi="Helvetica"/>
      <w:b w:val="0"/>
      <w:color w:val="0000FF"/>
    </w:rPr>
  </w:style>
  <w:style w:type="character" w:styleId="Hyperlink">
    <w:name w:val="Hyperlink"/>
    <w:rsid w:val="0046374D"/>
    <w:rPr>
      <w:color w:val="0000FF"/>
      <w:u w:val="single"/>
    </w:rPr>
  </w:style>
  <w:style w:type="paragraph" w:styleId="Inhopg1">
    <w:name w:val="toc 1"/>
    <w:basedOn w:val="Standaard"/>
    <w:next w:val="Standaard"/>
    <w:rsid w:val="0046374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6374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6374D"/>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6374D"/>
    <w:pPr>
      <w:tabs>
        <w:tab w:val="right" w:leader="dot" w:pos="8505"/>
      </w:tabs>
      <w:ind w:left="960"/>
    </w:pPr>
    <w:rPr>
      <w:sz w:val="16"/>
    </w:rPr>
  </w:style>
  <w:style w:type="paragraph" w:styleId="Inhopg6">
    <w:name w:val="toc 6"/>
    <w:basedOn w:val="Standaard"/>
    <w:next w:val="Standaard"/>
    <w:autoRedefine/>
    <w:rsid w:val="0046374D"/>
    <w:pPr>
      <w:ind w:left="1200"/>
    </w:pPr>
    <w:rPr>
      <w:sz w:val="16"/>
    </w:rPr>
  </w:style>
  <w:style w:type="paragraph" w:styleId="Inhopg7">
    <w:name w:val="toc 7"/>
    <w:basedOn w:val="Standaard"/>
    <w:next w:val="Standaard"/>
    <w:autoRedefine/>
    <w:rsid w:val="0046374D"/>
    <w:pPr>
      <w:ind w:left="1440"/>
    </w:pPr>
  </w:style>
  <w:style w:type="paragraph" w:styleId="Inhopg8">
    <w:name w:val="toc 8"/>
    <w:basedOn w:val="Standaard"/>
    <w:next w:val="Standaard"/>
    <w:autoRedefine/>
    <w:rsid w:val="0046374D"/>
    <w:pPr>
      <w:ind w:left="1680"/>
    </w:pPr>
  </w:style>
  <w:style w:type="paragraph" w:styleId="Inhopg9">
    <w:name w:val="toc 9"/>
    <w:basedOn w:val="Standaard"/>
    <w:next w:val="Standaard"/>
    <w:rsid w:val="0046374D"/>
    <w:pPr>
      <w:tabs>
        <w:tab w:val="left" w:pos="851"/>
        <w:tab w:val="left" w:pos="7371"/>
        <w:tab w:val="left" w:pos="7938"/>
        <w:tab w:val="right" w:leader="dot" w:pos="9639"/>
      </w:tabs>
    </w:pPr>
    <w:rPr>
      <w:sz w:val="16"/>
    </w:rPr>
  </w:style>
  <w:style w:type="paragraph" w:customStyle="1" w:styleId="Kop4Rood">
    <w:name w:val="Kop 4 + Rood"/>
    <w:basedOn w:val="Kop4"/>
    <w:link w:val="Kop4RoodChar"/>
    <w:rsid w:val="0046374D"/>
    <w:rPr>
      <w:bCs/>
      <w:color w:val="FF0000"/>
    </w:rPr>
  </w:style>
  <w:style w:type="character" w:customStyle="1" w:styleId="Kop4RoodChar">
    <w:name w:val="Kop 4 + Rood Char"/>
    <w:link w:val="Kop4Rood"/>
    <w:rsid w:val="0046374D"/>
    <w:rPr>
      <w:rFonts w:ascii="Arial" w:hAnsi="Arial"/>
      <w:bCs/>
      <w:color w:val="FF0000"/>
      <w:sz w:val="16"/>
      <w:lang w:val="nl-NL" w:eastAsia="nl-NL"/>
    </w:rPr>
  </w:style>
  <w:style w:type="paragraph" w:customStyle="1" w:styleId="Kop5Blauw">
    <w:name w:val="Kop 5 + Blauw"/>
    <w:basedOn w:val="Kop5"/>
    <w:link w:val="Kop5BlauwChar"/>
    <w:rsid w:val="0046374D"/>
    <w:rPr>
      <w:color w:val="0000FF"/>
    </w:rPr>
  </w:style>
  <w:style w:type="character" w:customStyle="1" w:styleId="Kop5BlauwChar">
    <w:name w:val="Kop 5 + Blauw Char"/>
    <w:link w:val="Kop5Blauw"/>
    <w:rsid w:val="0046374D"/>
    <w:rPr>
      <w:rFonts w:ascii="Arial" w:hAnsi="Arial"/>
      <w:b/>
      <w:bCs/>
      <w:color w:val="0000FF"/>
      <w:sz w:val="18"/>
      <w:lang w:val="en-US" w:eastAsia="nl-NL"/>
    </w:rPr>
  </w:style>
  <w:style w:type="paragraph" w:styleId="Koptekst">
    <w:name w:val="header"/>
    <w:basedOn w:val="Standaard"/>
    <w:link w:val="KoptekstChar"/>
    <w:rsid w:val="0046374D"/>
    <w:pPr>
      <w:tabs>
        <w:tab w:val="center" w:pos="4536"/>
        <w:tab w:val="right" w:pos="9072"/>
      </w:tabs>
    </w:pPr>
  </w:style>
  <w:style w:type="paragraph" w:customStyle="1" w:styleId="Lijn">
    <w:name w:val="Lijn"/>
    <w:basedOn w:val="Standaard"/>
    <w:link w:val="LijnChar"/>
    <w:autoRedefine/>
    <w:rsid w:val="0046374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6374D"/>
    <w:rPr>
      <w:rFonts w:ascii="Helvetica" w:hAnsi="Helvetica"/>
      <w:color w:val="000000"/>
      <w:spacing w:val="-2"/>
      <w:sz w:val="16"/>
      <w:lang w:eastAsia="nl-NL"/>
    </w:rPr>
  </w:style>
  <w:style w:type="paragraph" w:customStyle="1" w:styleId="Link">
    <w:name w:val="Link"/>
    <w:autoRedefine/>
    <w:rsid w:val="0046374D"/>
    <w:pPr>
      <w:ind w:left="-851"/>
    </w:pPr>
    <w:rPr>
      <w:rFonts w:ascii="Arial" w:hAnsi="Arial" w:cs="Arial"/>
      <w:bCs/>
      <w:color w:val="0000FF"/>
      <w:sz w:val="18"/>
      <w:szCs w:val="24"/>
      <w:lang w:val="nl-NL"/>
    </w:rPr>
  </w:style>
  <w:style w:type="character" w:customStyle="1" w:styleId="MeetChar">
    <w:name w:val="MeetChar"/>
    <w:rsid w:val="0046374D"/>
    <w:rPr>
      <w:b/>
      <w:color w:val="008080"/>
    </w:rPr>
  </w:style>
  <w:style w:type="character" w:customStyle="1" w:styleId="Merk">
    <w:name w:val="Merk"/>
    <w:rsid w:val="0046374D"/>
    <w:rPr>
      <w:rFonts w:ascii="Helvetica" w:hAnsi="Helvetica"/>
      <w:b/>
      <w:noProof w:val="0"/>
      <w:color w:val="FF0000"/>
      <w:lang w:val="nl-NL"/>
    </w:rPr>
  </w:style>
  <w:style w:type="paragraph" w:customStyle="1" w:styleId="Volgnr">
    <w:name w:val="Volgnr"/>
    <w:basedOn w:val="Standaard"/>
    <w:next w:val="Standaard"/>
    <w:link w:val="VolgnrChar"/>
    <w:rsid w:val="0046374D"/>
    <w:pPr>
      <w:ind w:left="-851"/>
      <w:outlineLvl w:val="3"/>
    </w:pPr>
    <w:rPr>
      <w:rFonts w:ascii="Arial" w:hAnsi="Arial"/>
      <w:color w:val="000000"/>
      <w:sz w:val="16"/>
      <w:lang w:val="nl"/>
    </w:rPr>
  </w:style>
  <w:style w:type="paragraph" w:customStyle="1" w:styleId="Merk1">
    <w:name w:val="Merk1"/>
    <w:basedOn w:val="Volgnr"/>
    <w:next w:val="Kop4"/>
    <w:link w:val="Merk1Char"/>
    <w:rsid w:val="0046374D"/>
    <w:pPr>
      <w:spacing w:before="40" w:after="20"/>
    </w:pPr>
    <w:rPr>
      <w:b/>
      <w:color w:val="FF0000"/>
      <w:lang w:val="nl-BE"/>
    </w:rPr>
  </w:style>
  <w:style w:type="character" w:customStyle="1" w:styleId="VolgnrChar">
    <w:name w:val="Volgnr Char"/>
    <w:link w:val="Volgnr"/>
    <w:rsid w:val="0046374D"/>
    <w:rPr>
      <w:rFonts w:ascii="Arial" w:hAnsi="Arial"/>
      <w:color w:val="000000"/>
      <w:sz w:val="16"/>
      <w:lang w:val="nl" w:eastAsia="nl-NL"/>
    </w:rPr>
  </w:style>
  <w:style w:type="character" w:customStyle="1" w:styleId="Merk1Char">
    <w:name w:val="Merk1 Char"/>
    <w:link w:val="Merk1"/>
    <w:rsid w:val="0046374D"/>
    <w:rPr>
      <w:rFonts w:ascii="Arial" w:hAnsi="Arial"/>
      <w:b/>
      <w:color w:val="FF0000"/>
      <w:sz w:val="16"/>
      <w:lang w:val="nl" w:eastAsia="nl-NL"/>
    </w:rPr>
  </w:style>
  <w:style w:type="paragraph" w:customStyle="1" w:styleId="Merk2">
    <w:name w:val="Merk2"/>
    <w:basedOn w:val="Merk1"/>
    <w:link w:val="Merk2Char"/>
    <w:rsid w:val="0046374D"/>
    <w:pPr>
      <w:spacing w:before="60" w:after="60"/>
      <w:ind w:left="567" w:hanging="1418"/>
    </w:pPr>
    <w:rPr>
      <w:b w:val="0"/>
      <w:color w:val="0000FF"/>
    </w:rPr>
  </w:style>
  <w:style w:type="character" w:customStyle="1" w:styleId="MerkChar">
    <w:name w:val="MerkChar"/>
    <w:rsid w:val="0046374D"/>
    <w:rPr>
      <w:color w:val="FF6600"/>
    </w:rPr>
  </w:style>
  <w:style w:type="paragraph" w:customStyle="1" w:styleId="MerkPar">
    <w:name w:val="MerkPar"/>
    <w:basedOn w:val="Standaard"/>
    <w:rsid w:val="0046374D"/>
    <w:rPr>
      <w:color w:val="FF6600"/>
    </w:rPr>
  </w:style>
  <w:style w:type="paragraph" w:customStyle="1" w:styleId="Meting">
    <w:name w:val="Meting"/>
    <w:basedOn w:val="Standaard"/>
    <w:rsid w:val="0046374D"/>
    <w:pPr>
      <w:ind w:left="1418" w:hanging="1418"/>
    </w:pPr>
  </w:style>
  <w:style w:type="paragraph" w:customStyle="1" w:styleId="Nota">
    <w:name w:val="Nota"/>
    <w:basedOn w:val="Standaard"/>
    <w:rsid w:val="0046374D"/>
    <w:rPr>
      <w:spacing w:val="-3"/>
      <w:lang w:val="en-US"/>
    </w:rPr>
  </w:style>
  <w:style w:type="paragraph" w:customStyle="1" w:styleId="OFWEL">
    <w:name w:val="OFWEL"/>
    <w:basedOn w:val="Standaard"/>
    <w:next w:val="Standaard"/>
    <w:rsid w:val="0046374D"/>
    <w:pPr>
      <w:jc w:val="left"/>
    </w:pPr>
    <w:rPr>
      <w:color w:val="008080"/>
    </w:rPr>
  </w:style>
  <w:style w:type="paragraph" w:customStyle="1" w:styleId="OFWEL-1">
    <w:name w:val="OFWEL -1"/>
    <w:basedOn w:val="OFWEL"/>
    <w:rsid w:val="0046374D"/>
    <w:pPr>
      <w:ind w:left="851"/>
    </w:pPr>
    <w:rPr>
      <w:spacing w:val="-3"/>
    </w:rPr>
  </w:style>
  <w:style w:type="paragraph" w:customStyle="1" w:styleId="OFWEL-2">
    <w:name w:val="OFWEL -2"/>
    <w:basedOn w:val="OFWEL-1"/>
    <w:rsid w:val="0046374D"/>
    <w:pPr>
      <w:ind w:left="1701"/>
    </w:pPr>
  </w:style>
  <w:style w:type="paragraph" w:customStyle="1" w:styleId="OFWEL-3">
    <w:name w:val="OFWEL -3"/>
    <w:basedOn w:val="OFWEL-2"/>
    <w:rsid w:val="0046374D"/>
    <w:pPr>
      <w:ind w:left="2552"/>
    </w:pPr>
  </w:style>
  <w:style w:type="character" w:customStyle="1" w:styleId="OfwelChar">
    <w:name w:val="OfwelChar"/>
    <w:rsid w:val="0046374D"/>
    <w:rPr>
      <w:color w:val="008080"/>
      <w:lang w:val="nl-BE"/>
    </w:rPr>
  </w:style>
  <w:style w:type="character" w:customStyle="1" w:styleId="OptieChar">
    <w:name w:val="OptieChar"/>
    <w:rsid w:val="0046374D"/>
    <w:rPr>
      <w:color w:val="FF0000"/>
    </w:rPr>
  </w:style>
  <w:style w:type="character" w:customStyle="1" w:styleId="Post">
    <w:name w:val="Post"/>
    <w:rsid w:val="0046374D"/>
    <w:rPr>
      <w:rFonts w:ascii="Arial" w:hAnsi="Arial" w:cs="Arial"/>
      <w:noProof/>
      <w:color w:val="0000FF"/>
      <w:sz w:val="16"/>
      <w:szCs w:val="16"/>
      <w:lang w:val="fr-FR"/>
    </w:rPr>
  </w:style>
  <w:style w:type="paragraph" w:customStyle="1" w:styleId="Project">
    <w:name w:val="Project"/>
    <w:basedOn w:val="Standaard"/>
    <w:rsid w:val="0046374D"/>
    <w:pPr>
      <w:suppressAutoHyphens/>
    </w:pPr>
    <w:rPr>
      <w:color w:val="800080"/>
      <w:spacing w:val="-3"/>
    </w:rPr>
  </w:style>
  <w:style w:type="character" w:customStyle="1" w:styleId="Referentie">
    <w:name w:val="Referentie"/>
    <w:rsid w:val="0046374D"/>
    <w:rPr>
      <w:color w:val="FF6600"/>
    </w:rPr>
  </w:style>
  <w:style w:type="character" w:customStyle="1" w:styleId="Revisie1">
    <w:name w:val="Revisie1"/>
    <w:rsid w:val="0046374D"/>
    <w:rPr>
      <w:color w:val="008080"/>
    </w:rPr>
  </w:style>
  <w:style w:type="character" w:customStyle="1" w:styleId="RevisieDatum">
    <w:name w:val="RevisieDatum"/>
    <w:rsid w:val="0046374D"/>
    <w:rPr>
      <w:vanish/>
      <w:color w:val="auto"/>
    </w:rPr>
  </w:style>
  <w:style w:type="paragraph" w:customStyle="1" w:styleId="SfbCode">
    <w:name w:val="Sfb_Code"/>
    <w:basedOn w:val="Standaard"/>
    <w:next w:val="Lijn"/>
    <w:link w:val="SfbCodeChar"/>
    <w:autoRedefine/>
    <w:rsid w:val="0046374D"/>
    <w:pPr>
      <w:spacing w:before="20" w:after="40"/>
      <w:ind w:left="567"/>
    </w:pPr>
    <w:rPr>
      <w:rFonts w:ascii="Arial" w:hAnsi="Arial" w:cs="Arial"/>
      <w:b/>
      <w:snapToGrid w:val="0"/>
      <w:color w:val="FF0000"/>
      <w:sz w:val="18"/>
      <w:szCs w:val="18"/>
    </w:rPr>
  </w:style>
  <w:style w:type="paragraph" w:customStyle="1" w:styleId="SfBCode0">
    <w:name w:val="SfB_Code"/>
    <w:basedOn w:val="Standaard"/>
    <w:rsid w:val="0046374D"/>
  </w:style>
  <w:style w:type="character" w:customStyle="1" w:styleId="SfbCodeChar">
    <w:name w:val="Sfb_Code Char"/>
    <w:link w:val="SfbCode"/>
    <w:rsid w:val="0046374D"/>
    <w:rPr>
      <w:rFonts w:ascii="Arial" w:hAnsi="Arial" w:cs="Arial"/>
      <w:b/>
      <w:snapToGrid w:val="0"/>
      <w:color w:val="FF0000"/>
      <w:sz w:val="18"/>
      <w:szCs w:val="18"/>
      <w:lang w:eastAsia="nl-NL"/>
    </w:rPr>
  </w:style>
  <w:style w:type="paragraph" w:styleId="Standaardinspringing">
    <w:name w:val="Normal Indent"/>
    <w:basedOn w:val="Standaard"/>
    <w:semiHidden/>
    <w:rsid w:val="0046374D"/>
    <w:pPr>
      <w:ind w:left="1418"/>
    </w:pPr>
  </w:style>
  <w:style w:type="paragraph" w:customStyle="1" w:styleId="Verdana6pt">
    <w:name w:val="Verdana 6 pt"/>
    <w:basedOn w:val="Standaard"/>
    <w:semiHidden/>
    <w:rsid w:val="0046374D"/>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46374D"/>
    <w:rPr>
      <w:rFonts w:ascii="Verdana" w:hAnsi="Verdana"/>
      <w:b/>
      <w:bCs/>
      <w:color w:val="000000"/>
      <w:sz w:val="16"/>
      <w:szCs w:val="12"/>
    </w:rPr>
  </w:style>
  <w:style w:type="character" w:customStyle="1" w:styleId="Verdana6ptZwart">
    <w:name w:val="Verdana 6 pt Zwart"/>
    <w:semiHidden/>
    <w:rsid w:val="0046374D"/>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6374D"/>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6374D"/>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6374D"/>
    <w:pPr>
      <w:spacing w:line="168" w:lineRule="atLeast"/>
      <w:jc w:val="center"/>
    </w:pPr>
    <w:rPr>
      <w:rFonts w:ascii="Verdana" w:hAnsi="Verdana"/>
      <w:b/>
      <w:bCs/>
      <w:color w:val="000000"/>
      <w:sz w:val="16"/>
    </w:rPr>
  </w:style>
  <w:style w:type="paragraph" w:styleId="Voettekst">
    <w:name w:val="footer"/>
    <w:basedOn w:val="Standaard"/>
    <w:rsid w:val="0046374D"/>
    <w:pPr>
      <w:tabs>
        <w:tab w:val="center" w:pos="4819"/>
        <w:tab w:val="right" w:pos="9071"/>
      </w:tabs>
    </w:pPr>
  </w:style>
  <w:style w:type="paragraph" w:customStyle="1" w:styleId="Zieook">
    <w:name w:val="Zie ook"/>
    <w:basedOn w:val="Standaard"/>
    <w:rsid w:val="0046374D"/>
    <w:rPr>
      <w:rFonts w:ascii="Arial" w:hAnsi="Arial"/>
      <w:b/>
      <w:sz w:val="16"/>
    </w:rPr>
  </w:style>
  <w:style w:type="character" w:customStyle="1" w:styleId="Kop2Char">
    <w:name w:val="Kop 2 Char"/>
    <w:link w:val="Kop2"/>
    <w:rsid w:val="00B46D25"/>
    <w:rPr>
      <w:rFonts w:ascii="Arial" w:eastAsia="Times" w:hAnsi="Arial"/>
      <w:b/>
      <w:sz w:val="18"/>
      <w:lang w:val="nl-NL" w:eastAsia="nl-NL" w:bidi="ar-SA"/>
    </w:rPr>
  </w:style>
  <w:style w:type="character" w:customStyle="1" w:styleId="Kop1Char">
    <w:name w:val="Kop 1 Char"/>
    <w:link w:val="Kop1"/>
    <w:rsid w:val="0046374D"/>
    <w:rPr>
      <w:rFonts w:ascii="Arial" w:hAnsi="Arial"/>
      <w:b/>
      <w:lang w:val="en-US" w:eastAsia="nl-NL"/>
    </w:rPr>
  </w:style>
  <w:style w:type="character" w:customStyle="1" w:styleId="Kop4Char">
    <w:name w:val="Kop 4 Char"/>
    <w:link w:val="Kop4"/>
    <w:rsid w:val="0046374D"/>
    <w:rPr>
      <w:rFonts w:ascii="Arial" w:hAnsi="Arial"/>
      <w:color w:val="0000FF"/>
      <w:sz w:val="16"/>
      <w:lang w:val="nl-NL" w:eastAsia="nl-NL"/>
    </w:rPr>
  </w:style>
  <w:style w:type="character" w:customStyle="1" w:styleId="Kop6Char">
    <w:name w:val="Kop 6 Char"/>
    <w:link w:val="Kop6"/>
    <w:rsid w:val="0046374D"/>
    <w:rPr>
      <w:rFonts w:ascii="Arial" w:hAnsi="Arial"/>
      <w:sz w:val="18"/>
      <w:lang w:val="nl-NL" w:eastAsia="nl-NL"/>
    </w:rPr>
  </w:style>
  <w:style w:type="character" w:customStyle="1" w:styleId="Kop5Char">
    <w:name w:val="Kop 5 Char"/>
    <w:link w:val="Kop5"/>
    <w:rsid w:val="0046374D"/>
    <w:rPr>
      <w:rFonts w:ascii="Arial" w:hAnsi="Arial"/>
      <w:b/>
      <w:bCs/>
      <w:sz w:val="18"/>
      <w:lang w:val="en-US" w:eastAsia="nl-NL"/>
    </w:rPr>
  </w:style>
  <w:style w:type="character" w:customStyle="1" w:styleId="Kop7Char">
    <w:name w:val="Kop 7 Char"/>
    <w:link w:val="Kop7"/>
    <w:rsid w:val="0046374D"/>
    <w:rPr>
      <w:rFonts w:ascii="Arial" w:hAnsi="Arial"/>
      <w:i/>
      <w:sz w:val="18"/>
      <w:lang w:val="nl-NL" w:eastAsia="nl-NL"/>
    </w:rPr>
  </w:style>
  <w:style w:type="character" w:customStyle="1" w:styleId="Kop8Char">
    <w:name w:val="Kop 8 Char"/>
    <w:link w:val="Kop8"/>
    <w:rsid w:val="0046374D"/>
    <w:rPr>
      <w:rFonts w:ascii="Arial" w:hAnsi="Arial"/>
      <w:i/>
      <w:iCs/>
      <w:sz w:val="18"/>
      <w:lang w:val="en-US" w:eastAsia="nl-NL"/>
    </w:rPr>
  </w:style>
  <w:style w:type="character" w:customStyle="1" w:styleId="Kop9Char">
    <w:name w:val="Kop 9 Char"/>
    <w:link w:val="Kop9"/>
    <w:rsid w:val="0046374D"/>
    <w:rPr>
      <w:rFonts w:ascii="Arial" w:hAnsi="Arial" w:cs="Arial"/>
      <w:i/>
      <w:color w:val="999999"/>
      <w:sz w:val="16"/>
      <w:szCs w:val="22"/>
      <w:lang w:val="en-US" w:eastAsia="nl-NL"/>
    </w:rPr>
  </w:style>
  <w:style w:type="character" w:customStyle="1" w:styleId="Inhopg4Char">
    <w:name w:val="Inhopg 4 Char"/>
    <w:link w:val="Inhopg4"/>
    <w:rsid w:val="0046374D"/>
    <w:rPr>
      <w:noProof/>
      <w:sz w:val="16"/>
      <w:szCs w:val="24"/>
      <w:lang w:val="nl-NL" w:eastAsia="nl-NL"/>
    </w:rPr>
  </w:style>
  <w:style w:type="character" w:customStyle="1" w:styleId="Kop3Char">
    <w:name w:val="Kop 3 Char"/>
    <w:link w:val="Kop3"/>
    <w:rsid w:val="00692665"/>
    <w:rPr>
      <w:rFonts w:ascii="Arial" w:eastAsia="Times" w:hAnsi="Arial"/>
      <w:b/>
      <w:bCs/>
      <w:sz w:val="18"/>
      <w:lang w:val="nl-NL" w:eastAsia="nl-NL"/>
    </w:rPr>
  </w:style>
  <w:style w:type="character" w:customStyle="1" w:styleId="83KenmChar">
    <w:name w:val="8.3 Kenm Char"/>
    <w:link w:val="83Kenm"/>
    <w:rsid w:val="007952A5"/>
    <w:rPr>
      <w:rFonts w:ascii="Arial" w:hAnsi="Arial"/>
      <w:sz w:val="16"/>
      <w:szCs w:val="18"/>
    </w:rPr>
  </w:style>
  <w:style w:type="paragraph" w:styleId="Ballontekst">
    <w:name w:val="Balloon Text"/>
    <w:basedOn w:val="Standaard"/>
    <w:link w:val="BallontekstChar"/>
    <w:uiPriority w:val="99"/>
    <w:semiHidden/>
    <w:unhideWhenUsed/>
    <w:rsid w:val="0046374D"/>
    <w:rPr>
      <w:rFonts w:ascii="Tahoma" w:hAnsi="Tahoma" w:cs="Tahoma"/>
      <w:sz w:val="16"/>
      <w:szCs w:val="16"/>
    </w:rPr>
  </w:style>
  <w:style w:type="character" w:customStyle="1" w:styleId="productdescriptions1">
    <w:name w:val="productdescriptions1"/>
    <w:rsid w:val="00F15355"/>
    <w:rPr>
      <w:rFonts w:ascii="Arial" w:hAnsi="Arial" w:cs="Arial" w:hint="default"/>
      <w:b w:val="0"/>
      <w:bCs w:val="0"/>
      <w:color w:val="000000"/>
      <w:sz w:val="18"/>
      <w:szCs w:val="18"/>
    </w:rPr>
  </w:style>
  <w:style w:type="character" w:customStyle="1" w:styleId="CarMesure">
    <w:name w:val="CarMesure"/>
    <w:rsid w:val="001B6680"/>
    <w:rPr>
      <w:b/>
      <w:color w:val="008080"/>
      <w:lang w:val="fr-BE"/>
    </w:rPr>
  </w:style>
  <w:style w:type="paragraph" w:customStyle="1" w:styleId="83ProM2FR">
    <w:name w:val="8.3 Pro M2 FR"/>
    <w:basedOn w:val="Standaard"/>
    <w:autoRedefine/>
    <w:rsid w:val="007756A0"/>
    <w:pPr>
      <w:tabs>
        <w:tab w:val="left" w:pos="1701"/>
      </w:tabs>
      <w:spacing w:before="20" w:after="40"/>
      <w:ind w:left="1701" w:hanging="284"/>
    </w:pPr>
    <w:rPr>
      <w:rFonts w:ascii="Arial" w:hAnsi="Arial"/>
      <w:i/>
      <w:snapToGrid w:val="0"/>
      <w:color w:val="999999"/>
      <w:sz w:val="16"/>
      <w:lang w:val="fr-BE"/>
    </w:rPr>
  </w:style>
  <w:style w:type="character" w:customStyle="1" w:styleId="BallontekstChar">
    <w:name w:val="Ballontekst Char"/>
    <w:link w:val="Ballontekst"/>
    <w:uiPriority w:val="99"/>
    <w:semiHidden/>
    <w:rsid w:val="0046374D"/>
    <w:rPr>
      <w:rFonts w:ascii="Tahoma" w:hAnsi="Tahoma" w:cs="Tahoma"/>
      <w:sz w:val="16"/>
      <w:szCs w:val="16"/>
      <w:lang w:eastAsia="nl-NL"/>
    </w:rPr>
  </w:style>
  <w:style w:type="character" w:styleId="Verwijzingopmerking">
    <w:name w:val="annotation reference"/>
    <w:uiPriority w:val="99"/>
    <w:semiHidden/>
    <w:unhideWhenUsed/>
    <w:rsid w:val="006C6DB9"/>
    <w:rPr>
      <w:sz w:val="16"/>
      <w:szCs w:val="16"/>
    </w:rPr>
  </w:style>
  <w:style w:type="paragraph" w:styleId="Tekstopmerking">
    <w:name w:val="annotation text"/>
    <w:basedOn w:val="Standaard"/>
    <w:link w:val="TekstopmerkingChar"/>
    <w:uiPriority w:val="99"/>
    <w:semiHidden/>
    <w:unhideWhenUsed/>
    <w:rsid w:val="006C6DB9"/>
    <w:rPr>
      <w:lang w:eastAsia="x-none"/>
    </w:rPr>
  </w:style>
  <w:style w:type="character" w:customStyle="1" w:styleId="TekstopmerkingChar">
    <w:name w:val="Tekst opmerking Char"/>
    <w:link w:val="Tekstopmerking"/>
    <w:uiPriority w:val="99"/>
    <w:semiHidden/>
    <w:rsid w:val="006C6DB9"/>
    <w:rPr>
      <w:lang w:val="nl-BE"/>
    </w:rPr>
  </w:style>
  <w:style w:type="paragraph" w:styleId="Onderwerpvanopmerking">
    <w:name w:val="annotation subject"/>
    <w:basedOn w:val="Tekstopmerking"/>
    <w:next w:val="Tekstopmerking"/>
    <w:link w:val="OnderwerpvanopmerkingChar"/>
    <w:uiPriority w:val="99"/>
    <w:semiHidden/>
    <w:unhideWhenUsed/>
    <w:rsid w:val="006C6DB9"/>
    <w:rPr>
      <w:b/>
      <w:bCs/>
    </w:rPr>
  </w:style>
  <w:style w:type="character" w:customStyle="1" w:styleId="OnderwerpvanopmerkingChar">
    <w:name w:val="Onderwerp van opmerking Char"/>
    <w:link w:val="Onderwerpvanopmerking"/>
    <w:uiPriority w:val="99"/>
    <w:semiHidden/>
    <w:rsid w:val="006C6DB9"/>
    <w:rPr>
      <w:b/>
      <w:bCs/>
      <w:lang w:val="nl-BE"/>
    </w:rPr>
  </w:style>
  <w:style w:type="character" w:customStyle="1" w:styleId="Merk2Char">
    <w:name w:val="Merk2 Char"/>
    <w:link w:val="Merk2"/>
    <w:rsid w:val="00D74C71"/>
    <w:rPr>
      <w:rFonts w:ascii="Arial" w:hAnsi="Arial"/>
      <w:b w:val="0"/>
      <w:color w:val="0000FF"/>
      <w:sz w:val="16"/>
      <w:lang w:val="nl" w:eastAsia="nl-NL"/>
    </w:rPr>
  </w:style>
  <w:style w:type="paragraph" w:customStyle="1" w:styleId="Partie">
    <w:name w:val="Partie"/>
    <w:basedOn w:val="Standaard"/>
    <w:rsid w:val="0058067C"/>
    <w:pPr>
      <w:tabs>
        <w:tab w:val="left" w:pos="567"/>
        <w:tab w:val="left" w:pos="1134"/>
        <w:tab w:val="left" w:pos="1701"/>
      </w:tabs>
      <w:ind w:left="-851"/>
      <w:outlineLvl w:val="0"/>
    </w:pPr>
    <w:rPr>
      <w:rFonts w:ascii="Arial" w:hAnsi="Arial"/>
      <w:b/>
      <w:color w:val="FF0000"/>
      <w:sz w:val="18"/>
      <w:lang w:val="fr-BE"/>
    </w:rPr>
  </w:style>
  <w:style w:type="character" w:customStyle="1" w:styleId="KoptekstChar">
    <w:name w:val="Koptekst Char"/>
    <w:basedOn w:val="Standaardalinea-lettertype"/>
    <w:link w:val="Koptekst"/>
    <w:rsid w:val="0058067C"/>
  </w:style>
  <w:style w:type="paragraph" w:customStyle="1" w:styleId="Cdch">
    <w:name w:val="Cdch"/>
    <w:basedOn w:val="Standaard"/>
    <w:rsid w:val="0058067C"/>
    <w:pPr>
      <w:ind w:left="-851"/>
    </w:pPr>
    <w:rPr>
      <w:rFonts w:ascii="Arial" w:hAnsi="Arial"/>
      <w:b/>
      <w:color w:val="FF0000"/>
      <w:lang w:val="fr-BE"/>
    </w:rPr>
  </w:style>
  <w:style w:type="character" w:customStyle="1" w:styleId="OptionCar">
    <w:name w:val="OptionCar"/>
    <w:rsid w:val="005806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446">
      <w:bodyDiv w:val="1"/>
      <w:marLeft w:val="0"/>
      <w:marRight w:val="0"/>
      <w:marTop w:val="0"/>
      <w:marBottom w:val="0"/>
      <w:divBdr>
        <w:top w:val="none" w:sz="0" w:space="0" w:color="auto"/>
        <w:left w:val="none" w:sz="0" w:space="0" w:color="auto"/>
        <w:bottom w:val="none" w:sz="0" w:space="0" w:color="auto"/>
        <w:right w:val="none" w:sz="0" w:space="0" w:color="auto"/>
      </w:divBdr>
    </w:div>
    <w:div w:id="364524688">
      <w:bodyDiv w:val="1"/>
      <w:marLeft w:val="0"/>
      <w:marRight w:val="0"/>
      <w:marTop w:val="0"/>
      <w:marBottom w:val="0"/>
      <w:divBdr>
        <w:top w:val="none" w:sz="0" w:space="0" w:color="auto"/>
        <w:left w:val="none" w:sz="0" w:space="0" w:color="auto"/>
        <w:bottom w:val="none" w:sz="0" w:space="0" w:color="auto"/>
        <w:right w:val="none" w:sz="0" w:space="0" w:color="auto"/>
      </w:divBdr>
      <w:divsChild>
        <w:div w:id="965892173">
          <w:marLeft w:val="0"/>
          <w:marRight w:val="0"/>
          <w:marTop w:val="0"/>
          <w:marBottom w:val="0"/>
          <w:divBdr>
            <w:top w:val="none" w:sz="0" w:space="0" w:color="auto"/>
            <w:left w:val="none" w:sz="0" w:space="0" w:color="auto"/>
            <w:bottom w:val="none" w:sz="0" w:space="0" w:color="auto"/>
            <w:right w:val="none" w:sz="0" w:space="0" w:color="auto"/>
          </w:divBdr>
        </w:div>
      </w:divsChild>
    </w:div>
    <w:div w:id="606084545">
      <w:bodyDiv w:val="1"/>
      <w:marLeft w:val="0"/>
      <w:marRight w:val="0"/>
      <w:marTop w:val="0"/>
      <w:marBottom w:val="0"/>
      <w:divBdr>
        <w:top w:val="none" w:sz="0" w:space="0" w:color="auto"/>
        <w:left w:val="none" w:sz="0" w:space="0" w:color="auto"/>
        <w:bottom w:val="none" w:sz="0" w:space="0" w:color="auto"/>
        <w:right w:val="none" w:sz="0" w:space="0" w:color="auto"/>
      </w:divBdr>
      <w:divsChild>
        <w:div w:id="1451391265">
          <w:marLeft w:val="0"/>
          <w:marRight w:val="0"/>
          <w:marTop w:val="0"/>
          <w:marBottom w:val="0"/>
          <w:divBdr>
            <w:top w:val="none" w:sz="0" w:space="0" w:color="auto"/>
            <w:left w:val="none" w:sz="0" w:space="0" w:color="auto"/>
            <w:bottom w:val="none" w:sz="0" w:space="0" w:color="auto"/>
            <w:right w:val="none" w:sz="0" w:space="0" w:color="auto"/>
          </w:divBdr>
        </w:div>
      </w:divsChild>
    </w:div>
    <w:div w:id="820119740">
      <w:bodyDiv w:val="1"/>
      <w:marLeft w:val="0"/>
      <w:marRight w:val="0"/>
      <w:marTop w:val="0"/>
      <w:marBottom w:val="0"/>
      <w:divBdr>
        <w:top w:val="none" w:sz="0" w:space="0" w:color="auto"/>
        <w:left w:val="none" w:sz="0" w:space="0" w:color="auto"/>
        <w:bottom w:val="none" w:sz="0" w:space="0" w:color="auto"/>
        <w:right w:val="none" w:sz="0" w:space="0" w:color="auto"/>
      </w:divBdr>
    </w:div>
    <w:div w:id="1021905332">
      <w:bodyDiv w:val="1"/>
      <w:marLeft w:val="0"/>
      <w:marRight w:val="0"/>
      <w:marTop w:val="0"/>
      <w:marBottom w:val="0"/>
      <w:divBdr>
        <w:top w:val="none" w:sz="0" w:space="0" w:color="auto"/>
        <w:left w:val="none" w:sz="0" w:space="0" w:color="auto"/>
        <w:bottom w:val="none" w:sz="0" w:space="0" w:color="auto"/>
        <w:right w:val="none" w:sz="0" w:space="0" w:color="auto"/>
      </w:divBdr>
    </w:div>
    <w:div w:id="1181964921">
      <w:bodyDiv w:val="1"/>
      <w:marLeft w:val="0"/>
      <w:marRight w:val="0"/>
      <w:marTop w:val="0"/>
      <w:marBottom w:val="0"/>
      <w:divBdr>
        <w:top w:val="none" w:sz="0" w:space="0" w:color="auto"/>
        <w:left w:val="none" w:sz="0" w:space="0" w:color="auto"/>
        <w:bottom w:val="none" w:sz="0" w:space="0" w:color="auto"/>
        <w:right w:val="none" w:sz="0" w:space="0" w:color="auto"/>
      </w:divBdr>
      <w:divsChild>
        <w:div w:id="895748205">
          <w:marLeft w:val="0"/>
          <w:marRight w:val="0"/>
          <w:marTop w:val="0"/>
          <w:marBottom w:val="0"/>
          <w:divBdr>
            <w:top w:val="none" w:sz="0" w:space="0" w:color="auto"/>
            <w:left w:val="none" w:sz="0" w:space="0" w:color="auto"/>
            <w:bottom w:val="none" w:sz="0" w:space="0" w:color="auto"/>
            <w:right w:val="none" w:sz="0" w:space="0" w:color="auto"/>
          </w:divBdr>
        </w:div>
      </w:divsChild>
    </w:div>
    <w:div w:id="1354114646">
      <w:bodyDiv w:val="1"/>
      <w:marLeft w:val="0"/>
      <w:marRight w:val="0"/>
      <w:marTop w:val="0"/>
      <w:marBottom w:val="0"/>
      <w:divBdr>
        <w:top w:val="none" w:sz="0" w:space="0" w:color="auto"/>
        <w:left w:val="none" w:sz="0" w:space="0" w:color="auto"/>
        <w:bottom w:val="none" w:sz="0" w:space="0" w:color="auto"/>
        <w:right w:val="none" w:sz="0" w:space="0" w:color="auto"/>
      </w:divBdr>
      <w:divsChild>
        <w:div w:id="293608562">
          <w:marLeft w:val="0"/>
          <w:marRight w:val="0"/>
          <w:marTop w:val="0"/>
          <w:marBottom w:val="0"/>
          <w:divBdr>
            <w:top w:val="none" w:sz="0" w:space="0" w:color="auto"/>
            <w:left w:val="none" w:sz="0" w:space="0" w:color="auto"/>
            <w:bottom w:val="none" w:sz="0" w:space="0" w:color="auto"/>
            <w:right w:val="none" w:sz="0" w:space="0" w:color="auto"/>
          </w:divBdr>
          <w:divsChild>
            <w:div w:id="1321349878">
              <w:marLeft w:val="0"/>
              <w:marRight w:val="0"/>
              <w:marTop w:val="0"/>
              <w:marBottom w:val="0"/>
              <w:divBdr>
                <w:top w:val="none" w:sz="0" w:space="0" w:color="auto"/>
                <w:left w:val="none" w:sz="0" w:space="0" w:color="auto"/>
                <w:bottom w:val="none" w:sz="0" w:space="0" w:color="auto"/>
                <w:right w:val="none" w:sz="0" w:space="0" w:color="auto"/>
              </w:divBdr>
              <w:divsChild>
                <w:div w:id="7837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202">
      <w:bodyDiv w:val="1"/>
      <w:marLeft w:val="0"/>
      <w:marRight w:val="0"/>
      <w:marTop w:val="0"/>
      <w:marBottom w:val="0"/>
      <w:divBdr>
        <w:top w:val="none" w:sz="0" w:space="0" w:color="auto"/>
        <w:left w:val="none" w:sz="0" w:space="0" w:color="auto"/>
        <w:bottom w:val="none" w:sz="0" w:space="0" w:color="auto"/>
        <w:right w:val="none" w:sz="0" w:space="0" w:color="auto"/>
      </w:divBdr>
    </w:div>
    <w:div w:id="1636836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techcomlight.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comligh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60973-84AD-4538-8847-349071EB7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9AC61-B4C2-5A49-8AB5-EB7743185935}">
  <ds:schemaRefs>
    <ds:schemaRef ds:uri="http://schemas.openxmlformats.org/officeDocument/2006/bibliography"/>
  </ds:schemaRefs>
</ds:datastoreItem>
</file>

<file path=customXml/itemProps3.xml><?xml version="1.0" encoding="utf-8"?>
<ds:datastoreItem xmlns:ds="http://schemas.openxmlformats.org/officeDocument/2006/customXml" ds:itemID="{FEC12951-5E31-4DDC-AD27-17EE66A0C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CB58F-83E5-FA42-B040-3D96AEF58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20</TotalTime>
  <Pages>3</Pages>
  <Words>748</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Daglichtsystemen</vt:lpstr>
    </vt:vector>
  </TitlesOfParts>
  <Manager>Redactie CBS</Manager>
  <Company>CoboSystems NV</Company>
  <LinksUpToDate>false</LinksUpToDate>
  <CharactersWithSpaces>4855</CharactersWithSpaces>
  <SharedDoc>false</SharedDoc>
  <HLinks>
    <vt:vector size="12" baseType="variant">
      <vt:variant>
        <vt:i4>5374077</vt:i4>
      </vt:variant>
      <vt:variant>
        <vt:i4>3</vt:i4>
      </vt:variant>
      <vt:variant>
        <vt:i4>0</vt:i4>
      </vt:variant>
      <vt:variant>
        <vt:i4>5</vt:i4>
      </vt:variant>
      <vt:variant>
        <vt:lpwstr>mailto:info@techcomlight.be</vt:lpwstr>
      </vt:variant>
      <vt:variant>
        <vt:lpwstr/>
      </vt:variant>
      <vt:variant>
        <vt:i4>7864367</vt:i4>
      </vt:variant>
      <vt:variant>
        <vt:i4>0</vt:i4>
      </vt:variant>
      <vt:variant>
        <vt:i4>0</vt:i4>
      </vt:variant>
      <vt:variant>
        <vt:i4>5</vt:i4>
      </vt:variant>
      <vt:variant>
        <vt:lpwstr>http://www.techcomlight.be/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Daglichtsystemen</dc:title>
  <dc:subject>Techcomlight - Solatube Brighten Up Series 160 DS &amp; 290 DS - NLv3d 2011</dc:subject>
  <dc:creator>YV - 2011 09 22</dc:creator>
  <cp:keywords>Copyright CBS 2011</cp:keywords>
  <cp:lastModifiedBy>Microsoft Office-gebruiker</cp:lastModifiedBy>
  <cp:revision>37</cp:revision>
  <cp:lastPrinted>2009-06-08T14:31:00Z</cp:lastPrinted>
  <dcterms:created xsi:type="dcterms:W3CDTF">2019-09-09T08:23:00Z</dcterms:created>
  <dcterms:modified xsi:type="dcterms:W3CDTF">2022-05-18T08:56:00Z</dcterms:modified>
  <cp:category>Fabrikantbestektekst R6 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